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35C" w14:textId="3FCC6DD3" w:rsidR="004230BC" w:rsidRDefault="004508C1" w:rsidP="00790AA6">
      <w:pPr>
        <w:rPr>
          <w:rFonts w:ascii="Book Antiqua" w:hAnsi="Book Antiqua"/>
          <w:sz w:val="24"/>
          <w:szCs w:val="24"/>
        </w:rPr>
      </w:pPr>
      <w:r>
        <w:rPr>
          <w:rFonts w:ascii="Book Antiqua" w:hAnsi="Book Antiqua"/>
          <w:sz w:val="24"/>
          <w:szCs w:val="24"/>
        </w:rPr>
        <w:t xml:space="preserve"> </w:t>
      </w:r>
      <w:r w:rsidR="00290C6B"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E41717">
        <w:rPr>
          <w:rFonts w:ascii="Book Antiqua" w:hAnsi="Book Antiqua"/>
          <w:sz w:val="24"/>
          <w:szCs w:val="24"/>
        </w:rPr>
        <w:t>February 26</w:t>
      </w:r>
      <w:r w:rsidR="003D330B">
        <w:rPr>
          <w:rFonts w:ascii="Book Antiqua" w:hAnsi="Book Antiqua"/>
          <w:sz w:val="24"/>
          <w:szCs w:val="24"/>
        </w:rPr>
        <w:t xml:space="preserve">, </w:t>
      </w:r>
      <w:r w:rsidR="002E57D2">
        <w:rPr>
          <w:rFonts w:ascii="Book Antiqua" w:hAnsi="Book Antiqua"/>
          <w:sz w:val="24"/>
          <w:szCs w:val="24"/>
        </w:rPr>
        <w:t xml:space="preserve">the </w:t>
      </w:r>
      <w:r w:rsidR="00D22E34" w:rsidRPr="000E51BC">
        <w:rPr>
          <w:rFonts w:ascii="Book Antiqua" w:hAnsi="Book Antiqua"/>
          <w:sz w:val="24"/>
          <w:szCs w:val="24"/>
        </w:rPr>
        <w:t xml:space="preserve">Breakfast Club </w:t>
      </w:r>
      <w:r w:rsidR="00790AA6">
        <w:rPr>
          <w:rFonts w:ascii="Book Antiqua" w:hAnsi="Book Antiqua"/>
          <w:sz w:val="24"/>
          <w:szCs w:val="24"/>
        </w:rPr>
        <w:t xml:space="preserve">met </w:t>
      </w:r>
      <w:r w:rsidR="002E57D2">
        <w:rPr>
          <w:rFonts w:ascii="Book Antiqua" w:hAnsi="Book Antiqua"/>
          <w:sz w:val="24"/>
          <w:szCs w:val="24"/>
        </w:rPr>
        <w:t>again</w:t>
      </w:r>
      <w:r w:rsidR="0028433C">
        <w:rPr>
          <w:rFonts w:ascii="Book Antiqua" w:hAnsi="Book Antiqua"/>
          <w:sz w:val="24"/>
          <w:szCs w:val="24"/>
        </w:rPr>
        <w:t xml:space="preserve">, </w:t>
      </w:r>
      <w:r w:rsidR="004318BF">
        <w:rPr>
          <w:rFonts w:ascii="Book Antiqua" w:hAnsi="Book Antiqua"/>
          <w:sz w:val="24"/>
          <w:szCs w:val="24"/>
        </w:rPr>
        <w:t xml:space="preserve">and it was another </w:t>
      </w:r>
      <w:r w:rsidR="00E41717">
        <w:rPr>
          <w:rFonts w:ascii="Book Antiqua" w:hAnsi="Book Antiqua"/>
          <w:sz w:val="24"/>
          <w:szCs w:val="24"/>
        </w:rPr>
        <w:t xml:space="preserve">lively gathering.  </w:t>
      </w:r>
      <w:r w:rsidR="00B854F4">
        <w:rPr>
          <w:rFonts w:ascii="Book Antiqua" w:hAnsi="Book Antiqua"/>
          <w:sz w:val="24"/>
          <w:szCs w:val="24"/>
        </w:rPr>
        <w:t xml:space="preserve">A </w:t>
      </w:r>
      <w:r w:rsidR="00E41717">
        <w:rPr>
          <w:rFonts w:ascii="Book Antiqua" w:hAnsi="Book Antiqua"/>
          <w:sz w:val="24"/>
          <w:szCs w:val="24"/>
        </w:rPr>
        <w:t>new year and a new portfolio (</w:t>
      </w:r>
      <w:r w:rsidR="00B854F4">
        <w:rPr>
          <w:rFonts w:ascii="Book Antiqua" w:hAnsi="Book Antiqua"/>
          <w:sz w:val="24"/>
          <w:szCs w:val="24"/>
        </w:rPr>
        <w:t>our 44</w:t>
      </w:r>
      <w:r w:rsidR="00B854F4" w:rsidRPr="00B854F4">
        <w:rPr>
          <w:rFonts w:ascii="Book Antiqua" w:hAnsi="Book Antiqua"/>
          <w:sz w:val="24"/>
          <w:szCs w:val="24"/>
          <w:vertAlign w:val="superscript"/>
        </w:rPr>
        <w:t>th</w:t>
      </w:r>
      <w:r w:rsidR="00B854F4">
        <w:rPr>
          <w:rFonts w:ascii="Book Antiqua" w:hAnsi="Book Antiqua"/>
          <w:sz w:val="24"/>
          <w:szCs w:val="24"/>
        </w:rPr>
        <w:t>) were introduced and discussed.  But first, a</w:t>
      </w:r>
      <w:r w:rsidR="0028433C">
        <w:rPr>
          <w:rFonts w:ascii="Book Antiqua" w:hAnsi="Book Antiqua"/>
          <w:sz w:val="24"/>
          <w:szCs w:val="24"/>
        </w:rPr>
        <w:t>fter coffee</w:t>
      </w:r>
      <w:r w:rsidR="00B854F4">
        <w:rPr>
          <w:rFonts w:ascii="Book Antiqua" w:hAnsi="Book Antiqua"/>
          <w:sz w:val="24"/>
          <w:szCs w:val="24"/>
        </w:rPr>
        <w:t xml:space="preserve"> and breakfast</w:t>
      </w:r>
      <w:r w:rsidR="00991AF1">
        <w:rPr>
          <w:rFonts w:ascii="Book Antiqua" w:hAnsi="Book Antiqua"/>
          <w:sz w:val="24"/>
          <w:szCs w:val="24"/>
        </w:rPr>
        <w:t xml:space="preserve">, the trivia challenge for the month </w:t>
      </w:r>
      <w:r w:rsidR="004318BF">
        <w:rPr>
          <w:rFonts w:ascii="Book Antiqua" w:hAnsi="Book Antiqua"/>
          <w:sz w:val="24"/>
          <w:szCs w:val="24"/>
        </w:rPr>
        <w:t>was addressed</w:t>
      </w:r>
      <w:r w:rsidR="00B854F4">
        <w:rPr>
          <w:rFonts w:ascii="Book Antiqua" w:hAnsi="Book Antiqua"/>
          <w:sz w:val="24"/>
          <w:szCs w:val="24"/>
        </w:rPr>
        <w:t xml:space="preserve">.  </w:t>
      </w:r>
      <w:r w:rsidR="00610A0A">
        <w:rPr>
          <w:rFonts w:ascii="Book Antiqua" w:hAnsi="Book Antiqua"/>
          <w:sz w:val="24"/>
          <w:szCs w:val="24"/>
        </w:rPr>
        <w:t xml:space="preserve">  </w:t>
      </w:r>
      <w:r w:rsidR="00991AF1">
        <w:rPr>
          <w:rFonts w:ascii="Book Antiqua" w:hAnsi="Book Antiqua"/>
          <w:sz w:val="24"/>
          <w:szCs w:val="24"/>
        </w:rPr>
        <w:t xml:space="preserve">    </w:t>
      </w:r>
      <w:r w:rsidR="004230BC">
        <w:rPr>
          <w:rFonts w:ascii="Book Antiqua" w:hAnsi="Book Antiqua"/>
          <w:sz w:val="24"/>
          <w:szCs w:val="24"/>
        </w:rPr>
        <w:t xml:space="preserve">  </w:t>
      </w:r>
    </w:p>
    <w:p w14:paraId="1A27A78F" w14:textId="6390C881" w:rsidR="0028433C" w:rsidRPr="00A161B2" w:rsidRDefault="004A2275" w:rsidP="0028433C">
      <w:pPr>
        <w:rPr>
          <w:rFonts w:ascii="Book Antiqua" w:hAnsi="Book Antiqua"/>
          <w:sz w:val="24"/>
          <w:szCs w:val="24"/>
        </w:rPr>
      </w:pPr>
      <w:r w:rsidRPr="00060247">
        <w:rPr>
          <w:rFonts w:ascii="Book Antiqua" w:hAnsi="Book Antiqua"/>
          <w:b/>
          <w:bCs/>
          <w:sz w:val="24"/>
          <w:szCs w:val="24"/>
        </w:rPr>
        <w:t>Trivia</w:t>
      </w:r>
      <w:r>
        <w:rPr>
          <w:rFonts w:ascii="Book Antiqua" w:hAnsi="Book Antiqua"/>
          <w:sz w:val="24"/>
          <w:szCs w:val="24"/>
        </w:rPr>
        <w:t xml:space="preserve">. </w:t>
      </w:r>
      <w:r w:rsidRPr="0028433C">
        <w:rPr>
          <w:rFonts w:ascii="Book Antiqua" w:hAnsi="Book Antiqua"/>
          <w:sz w:val="24"/>
          <w:szCs w:val="24"/>
        </w:rPr>
        <w:t xml:space="preserve"> </w:t>
      </w:r>
      <w:r w:rsidR="00B854F4">
        <w:rPr>
          <w:rFonts w:ascii="Book Antiqua" w:hAnsi="Book Antiqua"/>
          <w:sz w:val="24"/>
          <w:szCs w:val="24"/>
        </w:rPr>
        <w:t>Successful Investing</w:t>
      </w:r>
      <w:r w:rsidR="0028433C" w:rsidRPr="0028433C">
        <w:rPr>
          <w:rFonts w:ascii="Book Antiqua" w:hAnsi="Book Antiqua"/>
          <w:sz w:val="24"/>
          <w:szCs w:val="24"/>
        </w:rPr>
        <w:t>.</w:t>
      </w:r>
      <w:r w:rsidR="008B7FC1">
        <w:rPr>
          <w:rFonts w:ascii="Book Antiqua" w:hAnsi="Book Antiqua"/>
          <w:sz w:val="24"/>
          <w:szCs w:val="24"/>
        </w:rPr>
        <w:t xml:space="preserve"> </w:t>
      </w:r>
      <w:r w:rsidR="00A161B2" w:rsidRPr="00A161B2">
        <w:rPr>
          <w:rFonts w:ascii="Book Antiqua" w:hAnsi="Book Antiqua"/>
          <w:sz w:val="24"/>
          <w:szCs w:val="24"/>
        </w:rPr>
        <w:t xml:space="preserve">(1) </w:t>
      </w:r>
      <w:r w:rsidR="00A161B2" w:rsidRPr="00A161B2">
        <w:rPr>
          <w:rFonts w:ascii="Book Antiqua" w:hAnsi="Book Antiqua"/>
          <w:b/>
          <w:bCs/>
          <w:sz w:val="24"/>
          <w:szCs w:val="24"/>
        </w:rPr>
        <w:t xml:space="preserve"> Bill Ackman, Cliff </w:t>
      </w:r>
      <w:proofErr w:type="spellStart"/>
      <w:r w:rsidR="00A161B2" w:rsidRPr="00A161B2">
        <w:rPr>
          <w:rFonts w:ascii="Book Antiqua" w:hAnsi="Book Antiqua"/>
          <w:b/>
          <w:bCs/>
          <w:sz w:val="24"/>
          <w:szCs w:val="24"/>
        </w:rPr>
        <w:t>Asness</w:t>
      </w:r>
      <w:proofErr w:type="spellEnd"/>
      <w:r w:rsidR="00A161B2" w:rsidRPr="00A161B2">
        <w:rPr>
          <w:rFonts w:ascii="Book Antiqua" w:hAnsi="Book Antiqua"/>
          <w:b/>
          <w:bCs/>
          <w:sz w:val="24"/>
          <w:szCs w:val="24"/>
        </w:rPr>
        <w:t>, and Ray Dalio are multi-billionaires who achieved their wealth through investing.  Can you match each to the hedge fund they now manage?  (Bridgewater Associates, AQR Capital Management, Pershing Square).</w:t>
      </w:r>
      <w:r w:rsidR="00A161B2" w:rsidRPr="00A161B2">
        <w:rPr>
          <w:rFonts w:ascii="Book Antiqua" w:hAnsi="Book Antiqua"/>
          <w:sz w:val="24"/>
          <w:szCs w:val="24"/>
        </w:rPr>
        <w:t xml:space="preserve">  </w:t>
      </w:r>
      <w:r w:rsidR="00A161B2">
        <w:rPr>
          <w:rFonts w:ascii="Book Antiqua" w:hAnsi="Book Antiqua"/>
          <w:sz w:val="24"/>
          <w:szCs w:val="24"/>
        </w:rPr>
        <w:t xml:space="preserve">Bill Ackman manages Pershing Square ($20 Billions), Cliff </w:t>
      </w:r>
      <w:proofErr w:type="spellStart"/>
      <w:r w:rsidR="00A161B2">
        <w:rPr>
          <w:rFonts w:ascii="Book Antiqua" w:hAnsi="Book Antiqua"/>
          <w:sz w:val="24"/>
          <w:szCs w:val="24"/>
        </w:rPr>
        <w:t>Asness</w:t>
      </w:r>
      <w:proofErr w:type="spellEnd"/>
      <w:r w:rsidR="00A161B2">
        <w:rPr>
          <w:rFonts w:ascii="Book Antiqua" w:hAnsi="Book Antiqua"/>
          <w:sz w:val="24"/>
          <w:szCs w:val="24"/>
        </w:rPr>
        <w:t xml:space="preserve"> manages AQR ($95 Billions), and Ray Dalio manages Bridgewater (the largest, $125 Billions). </w:t>
      </w:r>
      <w:r w:rsidR="00A161B2" w:rsidRPr="00A161B2">
        <w:rPr>
          <w:rFonts w:ascii="Book Antiqua" w:hAnsi="Book Antiqua"/>
          <w:sz w:val="24"/>
          <w:szCs w:val="24"/>
        </w:rPr>
        <w:t xml:space="preserve">(2)  </w:t>
      </w:r>
      <w:r w:rsidR="00A161B2" w:rsidRPr="00A161B2">
        <w:rPr>
          <w:rFonts w:ascii="Book Antiqua" w:hAnsi="Book Antiqua"/>
          <w:b/>
          <w:bCs/>
          <w:sz w:val="24"/>
          <w:szCs w:val="24"/>
        </w:rPr>
        <w:t xml:space="preserve">According to Morningstar, the largest ETF available to investors is </w:t>
      </w:r>
      <w:r w:rsidR="00A161B2" w:rsidRPr="00A161B2">
        <w:rPr>
          <w:rFonts w:ascii="Book Antiqua" w:hAnsi="Book Antiqua"/>
          <w:sz w:val="24"/>
          <w:szCs w:val="24"/>
        </w:rPr>
        <w:t xml:space="preserve">________?  </w:t>
      </w:r>
      <w:r w:rsidR="00A161B2" w:rsidRPr="00A161B2">
        <w:rPr>
          <w:rFonts w:ascii="Book Antiqua" w:hAnsi="Book Antiqua"/>
          <w:b/>
          <w:bCs/>
          <w:sz w:val="24"/>
          <w:szCs w:val="24"/>
        </w:rPr>
        <w:t xml:space="preserve">Hint:  It holds roughly a half trillion dollars in value and returned 26.2% to investors in 2023. </w:t>
      </w:r>
      <w:r w:rsidR="00A161B2" w:rsidRPr="00A161B2">
        <w:rPr>
          <w:rFonts w:ascii="Book Antiqua" w:hAnsi="Book Antiqua"/>
          <w:sz w:val="24"/>
          <w:szCs w:val="24"/>
        </w:rPr>
        <w:t xml:space="preserve"> </w:t>
      </w:r>
      <w:r w:rsidR="00A161B2">
        <w:rPr>
          <w:rFonts w:ascii="Book Antiqua" w:hAnsi="Book Antiqua"/>
          <w:sz w:val="24"/>
          <w:szCs w:val="24"/>
        </w:rPr>
        <w:t xml:space="preserve">That ETF would be SPY, the SPDR S&amp;P 500 Trust. </w:t>
      </w:r>
      <w:r w:rsidR="00A161B2" w:rsidRPr="00A161B2">
        <w:rPr>
          <w:rFonts w:ascii="Book Antiqua" w:hAnsi="Book Antiqua"/>
          <w:sz w:val="24"/>
          <w:szCs w:val="24"/>
        </w:rPr>
        <w:t xml:space="preserve">(3)  </w:t>
      </w:r>
      <w:r w:rsidR="00A161B2" w:rsidRPr="00A161B2">
        <w:rPr>
          <w:rFonts w:ascii="Book Antiqua" w:hAnsi="Book Antiqua"/>
          <w:b/>
          <w:bCs/>
          <w:sz w:val="24"/>
          <w:szCs w:val="24"/>
        </w:rPr>
        <w:t>The DJIA had a “fair” year in 2023, providing investors with a 16.0% return.  The top three of the 30 stock index performed much better.  Can you name these three stocks and their returns for the year?</w:t>
      </w:r>
      <w:r w:rsidR="00A161B2">
        <w:rPr>
          <w:rFonts w:ascii="Book Antiqua" w:hAnsi="Book Antiqua"/>
          <w:b/>
          <w:bCs/>
          <w:sz w:val="24"/>
          <w:szCs w:val="24"/>
        </w:rPr>
        <w:t xml:space="preserve">  </w:t>
      </w:r>
      <w:r w:rsidR="00A161B2" w:rsidRPr="00A161B2">
        <w:rPr>
          <w:rFonts w:ascii="Book Antiqua" w:hAnsi="Book Antiqua"/>
          <w:sz w:val="24"/>
          <w:szCs w:val="24"/>
        </w:rPr>
        <w:t>Of the stocks of the DJIA, Salesforce (CRM) performed best in 2023, returning 98%</w:t>
      </w:r>
      <w:r w:rsidR="00A161B2">
        <w:rPr>
          <w:rFonts w:ascii="Book Antiqua" w:hAnsi="Book Antiqua"/>
          <w:sz w:val="24"/>
          <w:szCs w:val="24"/>
        </w:rPr>
        <w:t xml:space="preserve"> to shareholders.  Running second was Intel (INTC</w:t>
      </w:r>
      <w:r w:rsidR="004318BF">
        <w:rPr>
          <w:rFonts w:ascii="Book Antiqua" w:hAnsi="Book Antiqua"/>
          <w:sz w:val="24"/>
          <w:szCs w:val="24"/>
        </w:rPr>
        <w:t>)</w:t>
      </w:r>
      <w:r w:rsidR="00A161B2">
        <w:rPr>
          <w:rFonts w:ascii="Book Antiqua" w:hAnsi="Book Antiqua"/>
          <w:sz w:val="24"/>
          <w:szCs w:val="24"/>
        </w:rPr>
        <w:t>, returning 90% for the year.  And third was Microsoft (MST), returning 56%.</w:t>
      </w:r>
    </w:p>
    <w:p w14:paraId="1342E562" w14:textId="52E65585" w:rsidR="00A8006D" w:rsidRDefault="0038105C" w:rsidP="004A2275">
      <w:pPr>
        <w:rPr>
          <w:rFonts w:ascii="Book Antiqua" w:hAnsi="Book Antiqua"/>
          <w:sz w:val="24"/>
          <w:szCs w:val="24"/>
        </w:rPr>
      </w:pPr>
      <w:r w:rsidRPr="0038105C">
        <w:rPr>
          <w:rFonts w:ascii="Book Antiqua" w:hAnsi="Book Antiqua"/>
          <w:b/>
          <w:bCs/>
          <w:sz w:val="24"/>
          <w:szCs w:val="24"/>
        </w:rPr>
        <w:t>Po</w:t>
      </w:r>
      <w:r w:rsidR="000D6280" w:rsidRPr="0038105C">
        <w:rPr>
          <w:rFonts w:ascii="Book Antiqua" w:hAnsi="Book Antiqua"/>
          <w:b/>
          <w:bCs/>
          <w:sz w:val="24"/>
          <w:szCs w:val="24"/>
        </w:rPr>
        <w:t>rtfolio</w:t>
      </w:r>
      <w:r w:rsidR="000D6280" w:rsidRPr="00C24C46">
        <w:rPr>
          <w:rFonts w:ascii="Book Antiqua" w:hAnsi="Book Antiqua"/>
          <w:b/>
          <w:bCs/>
          <w:sz w:val="24"/>
          <w:szCs w:val="24"/>
        </w:rPr>
        <w:t xml:space="preserve"> Review.</w:t>
      </w:r>
      <w:r w:rsidR="000D6280">
        <w:rPr>
          <w:rFonts w:ascii="Book Antiqua" w:hAnsi="Book Antiqua"/>
          <w:sz w:val="24"/>
          <w:szCs w:val="24"/>
        </w:rPr>
        <w:t xml:space="preserve">  </w:t>
      </w:r>
      <w:r w:rsidR="004508C1">
        <w:rPr>
          <w:rFonts w:ascii="Book Antiqua" w:hAnsi="Book Antiqua"/>
          <w:sz w:val="24"/>
          <w:szCs w:val="24"/>
        </w:rPr>
        <w:t xml:space="preserve">First, Portfolio 43.  </w:t>
      </w:r>
      <w:r w:rsidR="00277908">
        <w:rPr>
          <w:rFonts w:ascii="Book Antiqua" w:hAnsi="Book Antiqua"/>
          <w:sz w:val="24"/>
          <w:szCs w:val="24"/>
        </w:rPr>
        <w:t xml:space="preserve">As February draws to a close, we see the lingering effects of the year-end Santa Claus Effect </w:t>
      </w:r>
      <w:r w:rsidR="00206F92">
        <w:rPr>
          <w:rFonts w:ascii="Book Antiqua" w:hAnsi="Book Antiqua"/>
          <w:sz w:val="24"/>
          <w:szCs w:val="24"/>
        </w:rPr>
        <w:t>a</w:t>
      </w:r>
      <w:r w:rsidR="00F55D19">
        <w:rPr>
          <w:rFonts w:ascii="Book Antiqua" w:hAnsi="Book Antiqua"/>
          <w:sz w:val="24"/>
          <w:szCs w:val="24"/>
        </w:rPr>
        <w:t xml:space="preserve">nd the </w:t>
      </w:r>
      <w:r w:rsidR="004D46D6">
        <w:rPr>
          <w:rFonts w:ascii="Book Antiqua" w:hAnsi="Book Antiqua"/>
          <w:sz w:val="24"/>
          <w:szCs w:val="24"/>
        </w:rPr>
        <w:t>transition</w:t>
      </w:r>
      <w:r w:rsidR="00206F92">
        <w:rPr>
          <w:rFonts w:ascii="Book Antiqua" w:hAnsi="Book Antiqua"/>
          <w:sz w:val="24"/>
          <w:szCs w:val="24"/>
        </w:rPr>
        <w:t xml:space="preserve"> </w:t>
      </w:r>
      <w:r w:rsidR="00277908">
        <w:rPr>
          <w:rFonts w:ascii="Book Antiqua" w:hAnsi="Book Antiqua"/>
          <w:sz w:val="24"/>
          <w:szCs w:val="24"/>
        </w:rPr>
        <w:t xml:space="preserve">to the January Effect.  January is typically a good month for the market owing to a unique </w:t>
      </w:r>
      <w:r w:rsidR="004318BF">
        <w:rPr>
          <w:rFonts w:ascii="Book Antiqua" w:hAnsi="Book Antiqua"/>
          <w:sz w:val="24"/>
          <w:szCs w:val="24"/>
        </w:rPr>
        <w:t xml:space="preserve">calendar </w:t>
      </w:r>
      <w:r w:rsidR="00277908">
        <w:rPr>
          <w:rFonts w:ascii="Book Antiqua" w:hAnsi="Book Antiqua"/>
          <w:sz w:val="24"/>
          <w:szCs w:val="24"/>
        </w:rPr>
        <w:t xml:space="preserve">effect – fund </w:t>
      </w:r>
      <w:proofErr w:type="spellStart"/>
      <w:proofErr w:type="gramStart"/>
      <w:r w:rsidR="00277908">
        <w:rPr>
          <w:rFonts w:ascii="Book Antiqua" w:hAnsi="Book Antiqua"/>
          <w:sz w:val="24"/>
          <w:szCs w:val="24"/>
        </w:rPr>
        <w:t>managers’s</w:t>
      </w:r>
      <w:proofErr w:type="spellEnd"/>
      <w:proofErr w:type="gramEnd"/>
      <w:r w:rsidR="00277908">
        <w:rPr>
          <w:rFonts w:ascii="Book Antiqua" w:hAnsi="Book Antiqua"/>
          <w:sz w:val="24"/>
          <w:szCs w:val="24"/>
        </w:rPr>
        <w:t xml:space="preserve"> bonuses are paid out and invested, th</w:t>
      </w:r>
      <w:r w:rsidR="004B20F8">
        <w:rPr>
          <w:rFonts w:ascii="Book Antiqua" w:hAnsi="Book Antiqua"/>
          <w:sz w:val="24"/>
          <w:szCs w:val="24"/>
        </w:rPr>
        <w:t xml:space="preserve">e influx tending to </w:t>
      </w:r>
      <w:r w:rsidR="00277908">
        <w:rPr>
          <w:rFonts w:ascii="Book Antiqua" w:hAnsi="Book Antiqua"/>
          <w:sz w:val="24"/>
          <w:szCs w:val="24"/>
        </w:rPr>
        <w:t>bid up prices.  Recall that Portfolio 43 was still negative at November’s end, then boosted by Santa, clos</w:t>
      </w:r>
      <w:r w:rsidR="004318BF">
        <w:rPr>
          <w:rFonts w:ascii="Book Antiqua" w:hAnsi="Book Antiqua"/>
          <w:sz w:val="24"/>
          <w:szCs w:val="24"/>
        </w:rPr>
        <w:t>ing</w:t>
      </w:r>
      <w:r w:rsidR="00277908">
        <w:rPr>
          <w:rFonts w:ascii="Book Antiqua" w:hAnsi="Book Antiqua"/>
          <w:sz w:val="24"/>
          <w:szCs w:val="24"/>
        </w:rPr>
        <w:t xml:space="preserve"> out 2023 at a positive 5.</w:t>
      </w:r>
      <w:r w:rsidR="00FA6EBE">
        <w:rPr>
          <w:rFonts w:ascii="Book Antiqua" w:hAnsi="Book Antiqua"/>
          <w:sz w:val="24"/>
          <w:szCs w:val="24"/>
        </w:rPr>
        <w:t>4</w:t>
      </w:r>
      <w:r w:rsidR="00277908">
        <w:rPr>
          <w:rFonts w:ascii="Book Antiqua" w:hAnsi="Book Antiqua"/>
          <w:sz w:val="24"/>
          <w:szCs w:val="24"/>
        </w:rPr>
        <w:t>%</w:t>
      </w:r>
      <w:r w:rsidR="00FA6EBE">
        <w:rPr>
          <w:rFonts w:ascii="Book Antiqua" w:hAnsi="Book Antiqua"/>
          <w:sz w:val="24"/>
          <w:szCs w:val="24"/>
        </w:rPr>
        <w:t xml:space="preserve">.  </w:t>
      </w:r>
      <w:r w:rsidR="004D46D6">
        <w:rPr>
          <w:rFonts w:ascii="Book Antiqua" w:hAnsi="Book Antiqua"/>
          <w:sz w:val="24"/>
          <w:szCs w:val="24"/>
        </w:rPr>
        <w:t xml:space="preserve">The months of </w:t>
      </w:r>
      <w:r w:rsidR="00277908">
        <w:rPr>
          <w:rFonts w:ascii="Book Antiqua" w:hAnsi="Book Antiqua"/>
          <w:sz w:val="24"/>
          <w:szCs w:val="24"/>
        </w:rPr>
        <w:t xml:space="preserve">January </w:t>
      </w:r>
      <w:r w:rsidR="00FA6EBE">
        <w:rPr>
          <w:rFonts w:ascii="Book Antiqua" w:hAnsi="Book Antiqua"/>
          <w:sz w:val="24"/>
          <w:szCs w:val="24"/>
        </w:rPr>
        <w:t xml:space="preserve">and February </w:t>
      </w:r>
      <w:r w:rsidR="00277908">
        <w:rPr>
          <w:rFonts w:ascii="Book Antiqua" w:hAnsi="Book Antiqua"/>
          <w:sz w:val="24"/>
          <w:szCs w:val="24"/>
        </w:rPr>
        <w:t>ha</w:t>
      </w:r>
      <w:r w:rsidR="00FA6EBE">
        <w:rPr>
          <w:rFonts w:ascii="Book Antiqua" w:hAnsi="Book Antiqua"/>
          <w:sz w:val="24"/>
          <w:szCs w:val="24"/>
        </w:rPr>
        <w:t>ve</w:t>
      </w:r>
      <w:r w:rsidR="00277908">
        <w:rPr>
          <w:rFonts w:ascii="Book Antiqua" w:hAnsi="Book Antiqua"/>
          <w:sz w:val="24"/>
          <w:szCs w:val="24"/>
        </w:rPr>
        <w:t xml:space="preserve"> been even </w:t>
      </w:r>
      <w:r w:rsidR="00FA6EBE">
        <w:rPr>
          <w:rFonts w:ascii="Book Antiqua" w:hAnsi="Book Antiqua"/>
          <w:sz w:val="24"/>
          <w:szCs w:val="24"/>
        </w:rPr>
        <w:t xml:space="preserve">more generous, as the portfolio </w:t>
      </w:r>
      <w:r w:rsidR="004D46D6">
        <w:rPr>
          <w:rFonts w:ascii="Book Antiqua" w:hAnsi="Book Antiqua"/>
          <w:sz w:val="24"/>
          <w:szCs w:val="24"/>
        </w:rPr>
        <w:t xml:space="preserve">return </w:t>
      </w:r>
      <w:r w:rsidR="00FA6EBE">
        <w:rPr>
          <w:rFonts w:ascii="Book Antiqua" w:hAnsi="Book Antiqua"/>
          <w:sz w:val="24"/>
          <w:szCs w:val="24"/>
        </w:rPr>
        <w:t xml:space="preserve">has </w:t>
      </w:r>
      <w:r w:rsidR="004D46D6">
        <w:rPr>
          <w:rFonts w:ascii="Book Antiqua" w:hAnsi="Book Antiqua"/>
          <w:sz w:val="24"/>
          <w:szCs w:val="24"/>
        </w:rPr>
        <w:t xml:space="preserve">now grown to </w:t>
      </w:r>
      <w:r w:rsidR="00FA6EBE">
        <w:rPr>
          <w:rFonts w:ascii="Book Antiqua" w:hAnsi="Book Antiqua"/>
          <w:sz w:val="24"/>
          <w:szCs w:val="24"/>
        </w:rPr>
        <w:t>a positive 1</w:t>
      </w:r>
      <w:r w:rsidR="004D46D6">
        <w:rPr>
          <w:rFonts w:ascii="Book Antiqua" w:hAnsi="Book Antiqua"/>
          <w:sz w:val="24"/>
          <w:szCs w:val="24"/>
        </w:rPr>
        <w:t>4</w:t>
      </w:r>
      <w:r w:rsidR="00FA6EBE">
        <w:rPr>
          <w:rFonts w:ascii="Book Antiqua" w:hAnsi="Book Antiqua"/>
          <w:sz w:val="24"/>
          <w:szCs w:val="24"/>
        </w:rPr>
        <w:t>%</w:t>
      </w:r>
      <w:r w:rsidR="00277908">
        <w:rPr>
          <w:rFonts w:ascii="Book Antiqua" w:hAnsi="Book Antiqua"/>
          <w:sz w:val="24"/>
          <w:szCs w:val="24"/>
        </w:rPr>
        <w:t>.</w:t>
      </w:r>
      <w:r w:rsidR="00FA6EBE">
        <w:rPr>
          <w:rFonts w:ascii="Book Antiqua" w:hAnsi="Book Antiqua"/>
          <w:sz w:val="24"/>
          <w:szCs w:val="24"/>
        </w:rPr>
        <w:t xml:space="preserve">  Leading this portfolio is Frank C’s selection of Nvidia (NVDA)</w:t>
      </w:r>
      <w:r w:rsidR="00733E98">
        <w:rPr>
          <w:rFonts w:ascii="Book Antiqua" w:hAnsi="Book Antiqua"/>
          <w:sz w:val="24"/>
          <w:szCs w:val="24"/>
        </w:rPr>
        <w:t xml:space="preserve"> at 73.1% returns</w:t>
      </w:r>
      <w:r w:rsidR="00FA6EBE">
        <w:rPr>
          <w:rFonts w:ascii="Book Antiqua" w:hAnsi="Book Antiqua"/>
          <w:sz w:val="24"/>
          <w:szCs w:val="24"/>
        </w:rPr>
        <w:t xml:space="preserve">, </w:t>
      </w:r>
      <w:r w:rsidR="00733E98">
        <w:rPr>
          <w:rFonts w:ascii="Book Antiqua" w:hAnsi="Book Antiqua"/>
          <w:sz w:val="24"/>
          <w:szCs w:val="24"/>
        </w:rPr>
        <w:t xml:space="preserve">and this </w:t>
      </w:r>
      <w:r w:rsidR="00FA6EBE">
        <w:rPr>
          <w:rFonts w:ascii="Book Antiqua" w:hAnsi="Book Antiqua"/>
          <w:sz w:val="24"/>
          <w:szCs w:val="24"/>
        </w:rPr>
        <w:t>is probably no surprise to anyone</w:t>
      </w:r>
      <w:r w:rsidR="004318BF">
        <w:rPr>
          <w:rFonts w:ascii="Book Antiqua" w:hAnsi="Book Antiqua"/>
          <w:sz w:val="24"/>
          <w:szCs w:val="24"/>
        </w:rPr>
        <w:t xml:space="preserve"> following the market’s “Magnificent Seven.”  Th</w:t>
      </w:r>
      <w:r w:rsidR="00733E98">
        <w:rPr>
          <w:rFonts w:ascii="Book Antiqua" w:hAnsi="Book Antiqua"/>
          <w:sz w:val="24"/>
          <w:szCs w:val="24"/>
        </w:rPr>
        <w:t>e</w:t>
      </w:r>
      <w:r w:rsidR="004318BF">
        <w:rPr>
          <w:rFonts w:ascii="Book Antiqua" w:hAnsi="Book Antiqua"/>
          <w:sz w:val="24"/>
          <w:szCs w:val="24"/>
        </w:rPr>
        <w:t xml:space="preserve"> leading selection is closely followed by a trio of stocks, each returning northward of 50%.   Thomas R’s elf Beauty (ELF) leads the trio at 60.8% </w:t>
      </w:r>
      <w:proofErr w:type="gramStart"/>
      <w:r w:rsidR="004318BF">
        <w:rPr>
          <w:rFonts w:ascii="Book Antiqua" w:hAnsi="Book Antiqua"/>
          <w:sz w:val="24"/>
          <w:szCs w:val="24"/>
        </w:rPr>
        <w:t>return, and</w:t>
      </w:r>
      <w:proofErr w:type="gramEnd"/>
      <w:r w:rsidR="004318BF">
        <w:rPr>
          <w:rFonts w:ascii="Book Antiqua" w:hAnsi="Book Antiqua"/>
          <w:sz w:val="24"/>
          <w:szCs w:val="24"/>
        </w:rPr>
        <w:t xml:space="preserve"> is </w:t>
      </w:r>
      <w:r w:rsidR="00733E98">
        <w:rPr>
          <w:rFonts w:ascii="Book Antiqua" w:hAnsi="Book Antiqua"/>
          <w:sz w:val="24"/>
          <w:szCs w:val="24"/>
        </w:rPr>
        <w:t xml:space="preserve">followed </w:t>
      </w:r>
      <w:r w:rsidR="004318BF">
        <w:rPr>
          <w:rFonts w:ascii="Book Antiqua" w:hAnsi="Book Antiqua"/>
          <w:sz w:val="24"/>
          <w:szCs w:val="24"/>
        </w:rPr>
        <w:t xml:space="preserve">by </w:t>
      </w:r>
      <w:r w:rsidR="002D6F58">
        <w:rPr>
          <w:rFonts w:ascii="Book Antiqua" w:hAnsi="Book Antiqua"/>
          <w:sz w:val="24"/>
          <w:szCs w:val="24"/>
        </w:rPr>
        <w:t>R</w:t>
      </w:r>
      <w:r w:rsidR="004318BF">
        <w:rPr>
          <w:rFonts w:ascii="Book Antiqua" w:hAnsi="Book Antiqua"/>
          <w:sz w:val="24"/>
          <w:szCs w:val="24"/>
        </w:rPr>
        <w:t>ick Y’s</w:t>
      </w:r>
      <w:r w:rsidR="002D6F58">
        <w:rPr>
          <w:rFonts w:ascii="Book Antiqua" w:hAnsi="Book Antiqua"/>
          <w:sz w:val="24"/>
          <w:szCs w:val="24"/>
        </w:rPr>
        <w:t xml:space="preserve"> DLH Holdings (DLHC) at 58.3% and Diep C’s </w:t>
      </w:r>
      <w:proofErr w:type="spellStart"/>
      <w:r w:rsidR="002D6F58">
        <w:rPr>
          <w:rFonts w:ascii="Book Antiqua" w:hAnsi="Book Antiqua"/>
          <w:sz w:val="24"/>
          <w:szCs w:val="24"/>
        </w:rPr>
        <w:t>Cyberark</w:t>
      </w:r>
      <w:proofErr w:type="spellEnd"/>
      <w:r w:rsidR="002D6F58">
        <w:rPr>
          <w:rFonts w:ascii="Book Antiqua" w:hAnsi="Book Antiqua"/>
          <w:sz w:val="24"/>
          <w:szCs w:val="24"/>
        </w:rPr>
        <w:t xml:space="preserve"> Software (CYBR) at 57.0%</w:t>
      </w:r>
      <w:r w:rsidR="00FA6EBE">
        <w:rPr>
          <w:rFonts w:ascii="Book Antiqua" w:hAnsi="Book Antiqua"/>
          <w:sz w:val="24"/>
          <w:szCs w:val="24"/>
        </w:rPr>
        <w:t>.</w:t>
      </w:r>
      <w:r w:rsidR="002D6F58">
        <w:rPr>
          <w:rFonts w:ascii="Book Antiqua" w:hAnsi="Book Antiqua"/>
          <w:sz w:val="24"/>
          <w:szCs w:val="24"/>
        </w:rPr>
        <w:t xml:space="preserve">  Applause to this leading quartet</w:t>
      </w:r>
      <w:r w:rsidR="004D46D6">
        <w:rPr>
          <w:rFonts w:ascii="Book Antiqua" w:hAnsi="Book Antiqua"/>
          <w:sz w:val="24"/>
          <w:szCs w:val="24"/>
        </w:rPr>
        <w:t>.  W</w:t>
      </w:r>
      <w:r w:rsidR="002D6F58">
        <w:rPr>
          <w:rFonts w:ascii="Book Antiqua" w:hAnsi="Book Antiqua"/>
          <w:sz w:val="24"/>
          <w:szCs w:val="24"/>
        </w:rPr>
        <w:t>e</w:t>
      </w:r>
      <w:r w:rsidR="00733E98">
        <w:rPr>
          <w:rFonts w:ascii="Book Antiqua" w:hAnsi="Book Antiqua"/>
          <w:sz w:val="24"/>
          <w:szCs w:val="24"/>
        </w:rPr>
        <w:t xml:space="preserve"> a</w:t>
      </w:r>
      <w:r w:rsidR="002D6F58">
        <w:rPr>
          <w:rFonts w:ascii="Book Antiqua" w:hAnsi="Book Antiqua"/>
          <w:sz w:val="24"/>
          <w:szCs w:val="24"/>
        </w:rPr>
        <w:t xml:space="preserve">re hopeful the </w:t>
      </w:r>
      <w:r w:rsidR="004D46D6">
        <w:rPr>
          <w:rFonts w:ascii="Book Antiqua" w:hAnsi="Book Antiqua"/>
          <w:sz w:val="24"/>
          <w:szCs w:val="24"/>
        </w:rPr>
        <w:t xml:space="preserve">positive </w:t>
      </w:r>
      <w:r w:rsidR="002D6F58">
        <w:rPr>
          <w:rFonts w:ascii="Book Antiqua" w:hAnsi="Book Antiqua"/>
          <w:sz w:val="24"/>
          <w:szCs w:val="24"/>
        </w:rPr>
        <w:t>momentum continues.  By way of comparison, over th</w:t>
      </w:r>
      <w:r w:rsidR="00733E98">
        <w:rPr>
          <w:rFonts w:ascii="Book Antiqua" w:hAnsi="Book Antiqua"/>
          <w:sz w:val="24"/>
          <w:szCs w:val="24"/>
        </w:rPr>
        <w:t xml:space="preserve">e same </w:t>
      </w:r>
      <w:r w:rsidR="00206F92">
        <w:rPr>
          <w:rFonts w:ascii="Book Antiqua" w:hAnsi="Book Antiqua"/>
          <w:sz w:val="24"/>
          <w:szCs w:val="24"/>
        </w:rPr>
        <w:t xml:space="preserve">horizon </w:t>
      </w:r>
      <w:r w:rsidR="002D6F58">
        <w:rPr>
          <w:rFonts w:ascii="Book Antiqua" w:hAnsi="Book Antiqua"/>
          <w:sz w:val="24"/>
          <w:szCs w:val="24"/>
        </w:rPr>
        <w:t xml:space="preserve">the Dow has returned 13.4%, the S&amp;P 500 12.95%, and NASDAQ 13.3%.  </w:t>
      </w:r>
      <w:r w:rsidR="00FA6EBE">
        <w:rPr>
          <w:rFonts w:ascii="Book Antiqua" w:hAnsi="Book Antiqua"/>
          <w:sz w:val="24"/>
          <w:szCs w:val="24"/>
        </w:rPr>
        <w:t xml:space="preserve">  </w:t>
      </w:r>
      <w:r w:rsidR="00277908">
        <w:rPr>
          <w:rFonts w:ascii="Book Antiqua" w:hAnsi="Book Antiqua"/>
          <w:sz w:val="24"/>
          <w:szCs w:val="24"/>
        </w:rPr>
        <w:t xml:space="preserve">  </w:t>
      </w:r>
      <w:r w:rsidR="00F52648">
        <w:rPr>
          <w:rFonts w:ascii="Book Antiqua" w:hAnsi="Book Antiqua"/>
          <w:sz w:val="24"/>
          <w:szCs w:val="24"/>
        </w:rPr>
        <w:t xml:space="preserve"> </w:t>
      </w:r>
      <w:r w:rsidR="00C130F2">
        <w:rPr>
          <w:rFonts w:ascii="Book Antiqua" w:hAnsi="Book Antiqua"/>
          <w:sz w:val="24"/>
          <w:szCs w:val="24"/>
        </w:rPr>
        <w:t xml:space="preserve">  </w:t>
      </w:r>
      <w:r w:rsidR="00A8006D">
        <w:rPr>
          <w:rFonts w:ascii="Book Antiqua" w:hAnsi="Book Antiqua"/>
          <w:sz w:val="24"/>
          <w:szCs w:val="24"/>
        </w:rPr>
        <w:t xml:space="preserve">  </w:t>
      </w:r>
    </w:p>
    <w:p w14:paraId="6404E7D3" w14:textId="13DCF4B0" w:rsidR="00D31F02" w:rsidRDefault="004D46D6" w:rsidP="004A2275">
      <w:pPr>
        <w:rPr>
          <w:rFonts w:ascii="Book Antiqua" w:hAnsi="Book Antiqua"/>
          <w:sz w:val="24"/>
          <w:szCs w:val="24"/>
        </w:rPr>
      </w:pPr>
      <w:r>
        <w:rPr>
          <w:rFonts w:ascii="Book Antiqua" w:hAnsi="Book Antiqua"/>
          <w:sz w:val="24"/>
          <w:szCs w:val="24"/>
        </w:rPr>
        <w:t>As we introduced our latest Portfolio 44, we found our results misleading</w:t>
      </w:r>
      <w:r w:rsidR="00E831B4">
        <w:rPr>
          <w:rFonts w:ascii="Book Antiqua" w:hAnsi="Book Antiqua"/>
          <w:sz w:val="24"/>
          <w:szCs w:val="24"/>
        </w:rPr>
        <w:t xml:space="preserve">.  In discussion </w:t>
      </w:r>
      <w:r>
        <w:rPr>
          <w:rFonts w:ascii="Book Antiqua" w:hAnsi="Book Antiqua"/>
          <w:sz w:val="24"/>
          <w:szCs w:val="24"/>
        </w:rPr>
        <w:t xml:space="preserve">we </w:t>
      </w:r>
      <w:r w:rsidR="00E831B4">
        <w:rPr>
          <w:rFonts w:ascii="Book Antiqua" w:hAnsi="Book Antiqua"/>
          <w:sz w:val="24"/>
          <w:szCs w:val="24"/>
        </w:rPr>
        <w:t xml:space="preserve">uncovered </w:t>
      </w:r>
      <w:r>
        <w:rPr>
          <w:rFonts w:ascii="Book Antiqua" w:hAnsi="Book Antiqua"/>
          <w:sz w:val="24"/>
          <w:szCs w:val="24"/>
        </w:rPr>
        <w:t xml:space="preserve">a pair of corrections </w:t>
      </w:r>
      <w:r w:rsidR="00E831B4">
        <w:rPr>
          <w:rFonts w:ascii="Book Antiqua" w:hAnsi="Book Antiqua"/>
          <w:sz w:val="24"/>
          <w:szCs w:val="24"/>
        </w:rPr>
        <w:t>that need to be made.  The first was a misstatement of a participant’ selection.  Frank C’s true selection is Tesla (TSLA), not the Nvidia (NVDA) which is his leading choice in Portfolio 43.  The second</w:t>
      </w:r>
      <w:r w:rsidR="003137FD">
        <w:rPr>
          <w:rFonts w:ascii="Book Antiqua" w:hAnsi="Book Antiqua"/>
          <w:sz w:val="24"/>
          <w:szCs w:val="24"/>
        </w:rPr>
        <w:t xml:space="preserve"> correction was the result of an </w:t>
      </w:r>
      <w:r w:rsidR="00206F92">
        <w:rPr>
          <w:rFonts w:ascii="Book Antiqua" w:hAnsi="Book Antiqua"/>
          <w:sz w:val="24"/>
          <w:szCs w:val="24"/>
        </w:rPr>
        <w:t xml:space="preserve">inexplicable </w:t>
      </w:r>
      <w:r w:rsidR="003137FD">
        <w:rPr>
          <w:rFonts w:ascii="Book Antiqua" w:hAnsi="Book Antiqua"/>
          <w:sz w:val="24"/>
          <w:szCs w:val="24"/>
        </w:rPr>
        <w:t>oversight.</w:t>
      </w:r>
      <w:r w:rsidR="00206F92">
        <w:rPr>
          <w:rFonts w:ascii="Book Antiqua" w:hAnsi="Book Antiqua"/>
          <w:sz w:val="24"/>
          <w:szCs w:val="24"/>
        </w:rPr>
        <w:t xml:space="preserve">  Marvin H’s selection of Fuel Positive (NHHHF) was missed in the correspondence to the portfolio manager.  NHHHF has now been included.  Thirty stocks again make up the portfolio.  As in recent portfolios, </w:t>
      </w:r>
      <w:r w:rsidR="00206F92">
        <w:rPr>
          <w:rFonts w:ascii="Book Antiqua" w:hAnsi="Book Antiqua"/>
          <w:sz w:val="24"/>
          <w:szCs w:val="24"/>
        </w:rPr>
        <w:lastRenderedPageBreak/>
        <w:t xml:space="preserve">tech is well represented with over one-third of the portfolio from this sector.  Health </w:t>
      </w:r>
      <w:r w:rsidR="00A45D5A">
        <w:rPr>
          <w:rFonts w:ascii="Book Antiqua" w:hAnsi="Book Antiqua"/>
          <w:sz w:val="24"/>
          <w:szCs w:val="24"/>
        </w:rPr>
        <w:t xml:space="preserve">Care </w:t>
      </w:r>
      <w:r w:rsidR="00206F92">
        <w:rPr>
          <w:rFonts w:ascii="Book Antiqua" w:hAnsi="Book Antiqua"/>
          <w:sz w:val="24"/>
          <w:szCs w:val="24"/>
        </w:rPr>
        <w:t>is also well represented.  Here and there we find Consumer Staples and Consumer Discretionary</w:t>
      </w:r>
      <w:r w:rsidR="00F55D19">
        <w:rPr>
          <w:rFonts w:ascii="Book Antiqua" w:hAnsi="Book Antiqua"/>
          <w:sz w:val="24"/>
          <w:szCs w:val="24"/>
        </w:rPr>
        <w:t xml:space="preserve">, but </w:t>
      </w:r>
      <w:r w:rsidR="00206F92">
        <w:rPr>
          <w:rFonts w:ascii="Book Antiqua" w:hAnsi="Book Antiqua"/>
          <w:sz w:val="24"/>
          <w:szCs w:val="24"/>
        </w:rPr>
        <w:t>virtually no Energy</w:t>
      </w:r>
      <w:r w:rsidR="00F55D19">
        <w:rPr>
          <w:rFonts w:ascii="Book Antiqua" w:hAnsi="Book Antiqua"/>
          <w:sz w:val="24"/>
          <w:szCs w:val="24"/>
        </w:rPr>
        <w:t xml:space="preserve">.  Portfolio inception is </w:t>
      </w:r>
      <w:r w:rsidR="00733E98">
        <w:rPr>
          <w:rFonts w:ascii="Book Antiqua" w:hAnsi="Book Antiqua"/>
          <w:sz w:val="24"/>
          <w:szCs w:val="24"/>
        </w:rPr>
        <w:t xml:space="preserve">taken </w:t>
      </w:r>
      <w:r w:rsidR="00F55D19">
        <w:rPr>
          <w:rFonts w:ascii="Book Antiqua" w:hAnsi="Book Antiqua"/>
          <w:sz w:val="24"/>
          <w:szCs w:val="24"/>
        </w:rPr>
        <w:t>as January 19, 2024.  Since that date, the DOW has returned 3.3%, the S&amp;P 500 has returned 5.1% and NASDAQ 4.5%.  At our March meeting on the 25</w:t>
      </w:r>
      <w:r w:rsidR="00F55D19" w:rsidRPr="00F55D19">
        <w:rPr>
          <w:rFonts w:ascii="Book Antiqua" w:hAnsi="Book Antiqua"/>
          <w:sz w:val="24"/>
          <w:szCs w:val="24"/>
          <w:vertAlign w:val="superscript"/>
        </w:rPr>
        <w:t>th</w:t>
      </w:r>
      <w:r w:rsidR="00F55D19">
        <w:rPr>
          <w:rFonts w:ascii="Book Antiqua" w:hAnsi="Book Antiqua"/>
          <w:sz w:val="24"/>
          <w:szCs w:val="24"/>
        </w:rPr>
        <w:t>, we will present corrected figures</w:t>
      </w:r>
      <w:r w:rsidR="004508C1">
        <w:rPr>
          <w:rFonts w:ascii="Book Antiqua" w:hAnsi="Book Antiqua"/>
          <w:sz w:val="24"/>
          <w:szCs w:val="24"/>
        </w:rPr>
        <w:t xml:space="preserve"> on this “new and improved” portfolio</w:t>
      </w:r>
      <w:r w:rsidR="00F55D19">
        <w:rPr>
          <w:rFonts w:ascii="Book Antiqua" w:hAnsi="Book Antiqua"/>
          <w:sz w:val="24"/>
          <w:szCs w:val="24"/>
        </w:rPr>
        <w:t xml:space="preserve">. </w:t>
      </w:r>
      <w:r w:rsidR="00206F92">
        <w:rPr>
          <w:rFonts w:ascii="Book Antiqua" w:hAnsi="Book Antiqua"/>
          <w:sz w:val="24"/>
          <w:szCs w:val="24"/>
        </w:rPr>
        <w:t xml:space="preserve">  </w:t>
      </w:r>
      <w:r w:rsidR="003137FD">
        <w:rPr>
          <w:rFonts w:ascii="Book Antiqua" w:hAnsi="Book Antiqua"/>
          <w:sz w:val="24"/>
          <w:szCs w:val="24"/>
        </w:rPr>
        <w:t xml:space="preserve">  </w:t>
      </w:r>
      <w:r w:rsidR="00E831B4">
        <w:rPr>
          <w:rFonts w:ascii="Book Antiqua" w:hAnsi="Book Antiqua"/>
          <w:sz w:val="24"/>
          <w:szCs w:val="24"/>
        </w:rPr>
        <w:t xml:space="preserve">  </w:t>
      </w:r>
      <w:r>
        <w:rPr>
          <w:rFonts w:ascii="Book Antiqua" w:hAnsi="Book Antiqua"/>
          <w:sz w:val="24"/>
          <w:szCs w:val="24"/>
        </w:rPr>
        <w:t xml:space="preserve">  </w:t>
      </w:r>
      <w:r w:rsidR="00E831B4">
        <w:rPr>
          <w:rFonts w:ascii="Book Antiqua" w:hAnsi="Book Antiqua"/>
          <w:sz w:val="24"/>
          <w:szCs w:val="24"/>
        </w:rPr>
        <w:t xml:space="preserve"> </w:t>
      </w:r>
      <w:r w:rsidR="00557C95">
        <w:rPr>
          <w:rFonts w:ascii="Book Antiqua" w:hAnsi="Book Antiqua"/>
          <w:sz w:val="24"/>
          <w:szCs w:val="24"/>
        </w:rPr>
        <w:t xml:space="preserve">  </w:t>
      </w:r>
      <w:r w:rsidR="00CC470E">
        <w:rPr>
          <w:rFonts w:ascii="Book Antiqua" w:hAnsi="Book Antiqua"/>
          <w:sz w:val="24"/>
          <w:szCs w:val="24"/>
        </w:rPr>
        <w:t xml:space="preserve">  </w:t>
      </w:r>
      <w:r w:rsidR="00AA78FD">
        <w:rPr>
          <w:rFonts w:ascii="Book Antiqua" w:hAnsi="Book Antiqua"/>
          <w:sz w:val="24"/>
          <w:szCs w:val="24"/>
        </w:rPr>
        <w:t xml:space="preserve">  </w:t>
      </w:r>
      <w:r w:rsidR="001D2A25">
        <w:rPr>
          <w:rFonts w:ascii="Book Antiqua" w:hAnsi="Book Antiqua"/>
          <w:sz w:val="24"/>
          <w:szCs w:val="24"/>
        </w:rPr>
        <w:t xml:space="preserve"> </w:t>
      </w:r>
    </w:p>
    <w:p w14:paraId="74114DDC" w14:textId="46598F82" w:rsidR="00350E84" w:rsidRDefault="00D64652" w:rsidP="00CF7643">
      <w:pPr>
        <w:rPr>
          <w:rFonts w:ascii="Book Antiqua" w:hAnsi="Book Antiqua"/>
          <w:sz w:val="24"/>
          <w:szCs w:val="24"/>
        </w:rPr>
      </w:pPr>
      <w:r w:rsidRPr="00D64652">
        <w:rPr>
          <w:rFonts w:ascii="Book Antiqua" w:hAnsi="Book Antiqua"/>
          <w:b/>
          <w:bCs/>
          <w:sz w:val="24"/>
          <w:szCs w:val="24"/>
        </w:rPr>
        <w:t>Handouts</w:t>
      </w:r>
      <w:r>
        <w:rPr>
          <w:rFonts w:ascii="Book Antiqua" w:hAnsi="Book Antiqua"/>
          <w:sz w:val="24"/>
          <w:szCs w:val="24"/>
        </w:rPr>
        <w:t xml:space="preserve">.  </w:t>
      </w:r>
      <w:r w:rsidR="00EC4258">
        <w:rPr>
          <w:rFonts w:ascii="Book Antiqua" w:hAnsi="Book Antiqua"/>
          <w:sz w:val="24"/>
          <w:szCs w:val="24"/>
        </w:rPr>
        <w:t>Discussion of handouts followed.</w:t>
      </w:r>
      <w:r w:rsidR="00F63F3C">
        <w:rPr>
          <w:rFonts w:ascii="Book Antiqua" w:hAnsi="Book Antiqua"/>
          <w:sz w:val="24"/>
          <w:szCs w:val="24"/>
        </w:rPr>
        <w:t xml:space="preserve">  Chuck H circulated a sheet with several web sites he finds helpful in his investing decisions.  </w:t>
      </w:r>
      <w:r w:rsidR="00312834">
        <w:rPr>
          <w:rFonts w:ascii="Book Antiqua" w:hAnsi="Book Antiqua"/>
          <w:sz w:val="24"/>
          <w:szCs w:val="24"/>
        </w:rPr>
        <w:t xml:space="preserve"> </w:t>
      </w:r>
      <w:r w:rsidR="00266B28">
        <w:rPr>
          <w:rFonts w:ascii="Book Antiqua" w:hAnsi="Book Antiqua"/>
          <w:sz w:val="24"/>
          <w:szCs w:val="24"/>
        </w:rPr>
        <w:t xml:space="preserve">From their names, you might appreciate their opinions: UnusualWhales.com, rationalboomer.com.  It is probably always a good idea to test your own opinion against that of other market </w:t>
      </w:r>
      <w:r w:rsidR="00732AF7">
        <w:rPr>
          <w:rFonts w:ascii="Book Antiqua" w:hAnsi="Book Antiqua"/>
          <w:sz w:val="24"/>
          <w:szCs w:val="24"/>
        </w:rPr>
        <w:t>observers</w:t>
      </w:r>
      <w:r w:rsidR="00266B28">
        <w:rPr>
          <w:rFonts w:ascii="Book Antiqua" w:hAnsi="Book Antiqua"/>
          <w:sz w:val="24"/>
          <w:szCs w:val="24"/>
        </w:rPr>
        <w:t>.  Agree?  Disagree?  And why.  From one of the sites, Chuck presented a listing of the market returns for members of our US Congress.  Although she appeared on the list, Nancy Pelosi did not top</w:t>
      </w:r>
      <w:r w:rsidR="005C3B19">
        <w:rPr>
          <w:rFonts w:ascii="Book Antiqua" w:hAnsi="Book Antiqua"/>
          <w:sz w:val="24"/>
          <w:szCs w:val="24"/>
        </w:rPr>
        <w:t xml:space="preserve"> the list</w:t>
      </w:r>
      <w:r w:rsidR="00266B28">
        <w:rPr>
          <w:rFonts w:ascii="Book Antiqua" w:hAnsi="Book Antiqua"/>
          <w:sz w:val="24"/>
          <w:szCs w:val="24"/>
        </w:rPr>
        <w:t xml:space="preserve">.  That honor goes to Brian Higgins, closely followed by Mark Green.  No one party has a monopoly on super </w:t>
      </w:r>
      <w:r w:rsidR="005C3B19">
        <w:rPr>
          <w:rFonts w:ascii="Book Antiqua" w:hAnsi="Book Antiqua"/>
          <w:sz w:val="24"/>
          <w:szCs w:val="24"/>
        </w:rPr>
        <w:t xml:space="preserve">(insider?) </w:t>
      </w:r>
      <w:r w:rsidR="00266B28">
        <w:rPr>
          <w:rFonts w:ascii="Book Antiqua" w:hAnsi="Book Antiqua"/>
          <w:sz w:val="24"/>
          <w:szCs w:val="24"/>
        </w:rPr>
        <w:t xml:space="preserve">returns!  Thank you, Chuck.  </w:t>
      </w:r>
      <w:r w:rsidR="00EC4258">
        <w:rPr>
          <w:rFonts w:ascii="Book Antiqua" w:hAnsi="Book Antiqua"/>
          <w:sz w:val="24"/>
          <w:szCs w:val="24"/>
        </w:rPr>
        <w:t xml:space="preserve">  </w:t>
      </w:r>
      <w:r w:rsidR="009B0D5F">
        <w:rPr>
          <w:rFonts w:ascii="Book Antiqua" w:hAnsi="Book Antiqua"/>
          <w:sz w:val="24"/>
          <w:szCs w:val="24"/>
        </w:rPr>
        <w:t xml:space="preserve"> </w:t>
      </w:r>
      <w:r w:rsidR="004D314B">
        <w:rPr>
          <w:rFonts w:ascii="Book Antiqua" w:hAnsi="Book Antiqua"/>
          <w:sz w:val="24"/>
          <w:szCs w:val="24"/>
        </w:rPr>
        <w:t xml:space="preserve">  </w:t>
      </w:r>
      <w:r w:rsidR="0056213A">
        <w:rPr>
          <w:rFonts w:ascii="Book Antiqua" w:hAnsi="Book Antiqua"/>
          <w:sz w:val="24"/>
          <w:szCs w:val="24"/>
        </w:rPr>
        <w:t xml:space="preserve"> </w:t>
      </w:r>
      <w:r w:rsidR="00E55096">
        <w:rPr>
          <w:rFonts w:ascii="Book Antiqua" w:hAnsi="Book Antiqua"/>
          <w:sz w:val="24"/>
          <w:szCs w:val="24"/>
        </w:rPr>
        <w:t xml:space="preserve"> </w:t>
      </w:r>
      <w:r w:rsidR="008E44E1">
        <w:rPr>
          <w:rFonts w:ascii="Book Antiqua" w:hAnsi="Book Antiqua"/>
          <w:sz w:val="24"/>
          <w:szCs w:val="24"/>
        </w:rPr>
        <w:t xml:space="preserve">  </w:t>
      </w:r>
      <w:r w:rsidR="009F1565">
        <w:rPr>
          <w:rFonts w:ascii="Book Antiqua" w:hAnsi="Book Antiqua"/>
          <w:sz w:val="24"/>
          <w:szCs w:val="24"/>
        </w:rPr>
        <w:t xml:space="preserve">                          </w:t>
      </w:r>
      <w:r w:rsidR="00DE7A05">
        <w:rPr>
          <w:rFonts w:ascii="Book Antiqua" w:hAnsi="Book Antiqua"/>
          <w:sz w:val="24"/>
          <w:szCs w:val="24"/>
        </w:rPr>
        <w:t xml:space="preserve"> </w:t>
      </w:r>
      <w:r w:rsidR="007C1E4E">
        <w:rPr>
          <w:rFonts w:ascii="Book Antiqua" w:hAnsi="Book Antiqua"/>
          <w:sz w:val="24"/>
          <w:szCs w:val="24"/>
        </w:rPr>
        <w:t xml:space="preserve"> </w:t>
      </w:r>
      <w:r w:rsidR="00F24BB0" w:rsidRPr="007C1E4E">
        <w:rPr>
          <w:rFonts w:ascii="Book Antiqua" w:hAnsi="Book Antiqua"/>
          <w:sz w:val="24"/>
          <w:szCs w:val="24"/>
        </w:rPr>
        <w:t xml:space="preserve"> </w:t>
      </w:r>
      <w:r w:rsidR="00F24BB0">
        <w:rPr>
          <w:rFonts w:ascii="Book Antiqua" w:hAnsi="Book Antiqua"/>
          <w:sz w:val="24"/>
          <w:szCs w:val="24"/>
        </w:rPr>
        <w:t xml:space="preserve">    </w:t>
      </w:r>
      <w:r w:rsidR="00825F73">
        <w:rPr>
          <w:rFonts w:ascii="Book Antiqua" w:hAnsi="Book Antiqua"/>
          <w:sz w:val="24"/>
          <w:szCs w:val="24"/>
        </w:rPr>
        <w:t xml:space="preserve">                                               </w:t>
      </w:r>
      <w:r w:rsidR="00D31F02">
        <w:rPr>
          <w:rFonts w:ascii="Book Antiqua" w:hAnsi="Book Antiqua"/>
          <w:sz w:val="24"/>
          <w:szCs w:val="24"/>
        </w:rPr>
        <w:t xml:space="preserve">    </w:t>
      </w:r>
    </w:p>
    <w:p w14:paraId="3D154BE9" w14:textId="4F07BDBB" w:rsidR="00635010" w:rsidRDefault="001450FA" w:rsidP="004A2275">
      <w:pPr>
        <w:rPr>
          <w:rFonts w:ascii="Book Antiqua" w:hAnsi="Book Antiqua"/>
          <w:sz w:val="24"/>
          <w:szCs w:val="24"/>
        </w:rPr>
      </w:pPr>
      <w:r>
        <w:rPr>
          <w:rFonts w:ascii="Book Antiqua" w:hAnsi="Book Antiqua"/>
          <w:sz w:val="24"/>
          <w:szCs w:val="24"/>
        </w:rPr>
        <w:t>Next up, s</w:t>
      </w:r>
      <w:r w:rsidR="00512DBB">
        <w:rPr>
          <w:rFonts w:ascii="Book Antiqua" w:hAnsi="Book Antiqua"/>
          <w:sz w:val="24"/>
          <w:szCs w:val="24"/>
        </w:rPr>
        <w:t>ector performance</w:t>
      </w:r>
      <w:r w:rsidR="00B338A1">
        <w:rPr>
          <w:rFonts w:ascii="Book Antiqua" w:hAnsi="Book Antiqua"/>
          <w:sz w:val="24"/>
          <w:szCs w:val="24"/>
        </w:rPr>
        <w:t xml:space="preserve">.  </w:t>
      </w:r>
      <w:r w:rsidR="005C3B19">
        <w:rPr>
          <w:rFonts w:ascii="Book Antiqua" w:hAnsi="Book Antiqua"/>
          <w:sz w:val="24"/>
          <w:szCs w:val="24"/>
        </w:rPr>
        <w:t xml:space="preserve">Comparing </w:t>
      </w:r>
      <w:r w:rsidR="00C13312">
        <w:rPr>
          <w:rFonts w:ascii="Book Antiqua" w:hAnsi="Book Antiqua"/>
          <w:sz w:val="24"/>
          <w:szCs w:val="24"/>
        </w:rPr>
        <w:t>2023</w:t>
      </w:r>
      <w:r w:rsidR="005C3B19">
        <w:rPr>
          <w:rFonts w:ascii="Book Antiqua" w:hAnsi="Book Antiqua"/>
          <w:sz w:val="24"/>
          <w:szCs w:val="24"/>
        </w:rPr>
        <w:t xml:space="preserve"> </w:t>
      </w:r>
      <w:r w:rsidR="009C1356">
        <w:rPr>
          <w:rFonts w:ascii="Book Antiqua" w:hAnsi="Book Antiqua"/>
          <w:sz w:val="24"/>
          <w:szCs w:val="24"/>
        </w:rPr>
        <w:t xml:space="preserve">sector </w:t>
      </w:r>
      <w:r w:rsidR="005C3B19">
        <w:rPr>
          <w:rFonts w:ascii="Book Antiqua" w:hAnsi="Book Antiqua"/>
          <w:sz w:val="24"/>
          <w:szCs w:val="24"/>
        </w:rPr>
        <w:t xml:space="preserve">actuals to </w:t>
      </w:r>
      <w:r w:rsidR="00B44227">
        <w:rPr>
          <w:rFonts w:ascii="Book Antiqua" w:hAnsi="Book Antiqua"/>
          <w:sz w:val="24"/>
          <w:szCs w:val="24"/>
        </w:rPr>
        <w:t xml:space="preserve">2024 </w:t>
      </w:r>
      <w:r w:rsidR="00D32A6B">
        <w:rPr>
          <w:rFonts w:ascii="Book Antiqua" w:hAnsi="Book Antiqua"/>
          <w:sz w:val="24"/>
          <w:szCs w:val="24"/>
        </w:rPr>
        <w:t>forecast</w:t>
      </w:r>
      <w:r w:rsidR="00CE29D1">
        <w:rPr>
          <w:rFonts w:ascii="Book Antiqua" w:hAnsi="Book Antiqua"/>
          <w:sz w:val="24"/>
          <w:szCs w:val="24"/>
        </w:rPr>
        <w:t>s</w:t>
      </w:r>
      <w:r w:rsidR="00D32A6B">
        <w:rPr>
          <w:rFonts w:ascii="Book Antiqua" w:hAnsi="Book Antiqua"/>
          <w:sz w:val="24"/>
          <w:szCs w:val="24"/>
        </w:rPr>
        <w:t xml:space="preserve"> </w:t>
      </w:r>
      <w:r w:rsidR="00B44227">
        <w:rPr>
          <w:rFonts w:ascii="Book Antiqua" w:hAnsi="Book Antiqua"/>
          <w:sz w:val="24"/>
          <w:szCs w:val="24"/>
        </w:rPr>
        <w:t xml:space="preserve">of </w:t>
      </w:r>
      <w:r w:rsidR="00D32A6B">
        <w:rPr>
          <w:rFonts w:ascii="Book Antiqua" w:hAnsi="Book Antiqua"/>
          <w:sz w:val="24"/>
          <w:szCs w:val="24"/>
        </w:rPr>
        <w:t>Operational Earnings for the S&amp;P 1500</w:t>
      </w:r>
      <w:r w:rsidR="000423FB">
        <w:rPr>
          <w:rFonts w:ascii="Book Antiqua" w:hAnsi="Book Antiqua"/>
          <w:sz w:val="24"/>
          <w:szCs w:val="24"/>
        </w:rPr>
        <w:t xml:space="preserve">, </w:t>
      </w:r>
      <w:r w:rsidR="005C3B19">
        <w:rPr>
          <w:rFonts w:ascii="Book Antiqua" w:hAnsi="Book Antiqua"/>
          <w:sz w:val="24"/>
          <w:szCs w:val="24"/>
        </w:rPr>
        <w:t xml:space="preserve">we ask:  </w:t>
      </w:r>
      <w:r w:rsidR="000423FB">
        <w:rPr>
          <w:rFonts w:ascii="Book Antiqua" w:hAnsi="Book Antiqua"/>
          <w:sz w:val="24"/>
          <w:szCs w:val="24"/>
        </w:rPr>
        <w:t>w</w:t>
      </w:r>
      <w:r w:rsidR="00D32A6B">
        <w:rPr>
          <w:rFonts w:ascii="Book Antiqua" w:hAnsi="Book Antiqua"/>
          <w:sz w:val="24"/>
          <w:szCs w:val="24"/>
        </w:rPr>
        <w:t xml:space="preserve">here is the </w:t>
      </w:r>
      <w:r w:rsidR="000423FB">
        <w:rPr>
          <w:rFonts w:ascii="Book Antiqua" w:hAnsi="Book Antiqua"/>
          <w:sz w:val="24"/>
          <w:szCs w:val="24"/>
        </w:rPr>
        <w:t xml:space="preserve">coming year’s </w:t>
      </w:r>
      <w:r w:rsidR="00D32A6B">
        <w:rPr>
          <w:rFonts w:ascii="Book Antiqua" w:hAnsi="Book Antiqua"/>
          <w:sz w:val="24"/>
          <w:szCs w:val="24"/>
        </w:rPr>
        <w:t>growth likely to come from?</w:t>
      </w:r>
      <w:r w:rsidR="00B44227">
        <w:rPr>
          <w:rFonts w:ascii="Book Antiqua" w:hAnsi="Book Antiqua"/>
          <w:sz w:val="24"/>
          <w:szCs w:val="24"/>
        </w:rPr>
        <w:t xml:space="preserve">  </w:t>
      </w:r>
      <w:r w:rsidR="00D76FBC">
        <w:rPr>
          <w:rFonts w:ascii="Book Antiqua" w:hAnsi="Book Antiqua"/>
          <w:sz w:val="24"/>
          <w:szCs w:val="24"/>
        </w:rPr>
        <w:t xml:space="preserve">For example, the Health Care sector’s earnings per share </w:t>
      </w:r>
      <w:r w:rsidR="005C3B19">
        <w:rPr>
          <w:rFonts w:ascii="Book Antiqua" w:hAnsi="Book Antiqua"/>
          <w:sz w:val="24"/>
          <w:szCs w:val="24"/>
        </w:rPr>
        <w:t xml:space="preserve">are estimated </w:t>
      </w:r>
      <w:r w:rsidR="00D76FBC">
        <w:rPr>
          <w:rFonts w:ascii="Book Antiqua" w:hAnsi="Book Antiqua"/>
          <w:sz w:val="24"/>
          <w:szCs w:val="24"/>
        </w:rPr>
        <w:t xml:space="preserve">to </w:t>
      </w:r>
      <w:r w:rsidR="005C3B19">
        <w:rPr>
          <w:rFonts w:ascii="Book Antiqua" w:hAnsi="Book Antiqua"/>
          <w:sz w:val="24"/>
          <w:szCs w:val="24"/>
        </w:rPr>
        <w:t xml:space="preserve">grow </w:t>
      </w:r>
      <w:r w:rsidR="00D76FBC">
        <w:rPr>
          <w:rFonts w:ascii="Book Antiqua" w:hAnsi="Book Antiqua"/>
          <w:sz w:val="24"/>
          <w:szCs w:val="24"/>
        </w:rPr>
        <w:t>33.3%</w:t>
      </w:r>
      <w:r w:rsidR="005C3B19">
        <w:rPr>
          <w:rFonts w:ascii="Book Antiqua" w:hAnsi="Book Antiqua"/>
          <w:sz w:val="24"/>
          <w:szCs w:val="24"/>
        </w:rPr>
        <w:t xml:space="preserve"> in 2024, </w:t>
      </w:r>
      <w:r w:rsidR="00D76FBC">
        <w:rPr>
          <w:rFonts w:ascii="Book Antiqua" w:hAnsi="Book Antiqua"/>
          <w:sz w:val="24"/>
          <w:szCs w:val="24"/>
        </w:rPr>
        <w:t>the highest among the eleven sectors.</w:t>
      </w:r>
      <w:r w:rsidR="00C6431B">
        <w:rPr>
          <w:rFonts w:ascii="Book Antiqua" w:hAnsi="Book Antiqua"/>
          <w:sz w:val="24"/>
          <w:szCs w:val="24"/>
        </w:rPr>
        <w:t xml:space="preserve">  Also expected to do well is the Information Technology sector, whose ear</w:t>
      </w:r>
      <w:r w:rsidR="00A55F15">
        <w:rPr>
          <w:rFonts w:ascii="Book Antiqua" w:hAnsi="Book Antiqua"/>
          <w:sz w:val="24"/>
          <w:szCs w:val="24"/>
        </w:rPr>
        <w:t>n</w:t>
      </w:r>
      <w:r w:rsidR="00C6431B">
        <w:rPr>
          <w:rFonts w:ascii="Book Antiqua" w:hAnsi="Book Antiqua"/>
          <w:sz w:val="24"/>
          <w:szCs w:val="24"/>
        </w:rPr>
        <w:t>ings are expected to grow 27.0%.</w:t>
      </w:r>
      <w:r w:rsidR="00C13312">
        <w:rPr>
          <w:rFonts w:ascii="Book Antiqua" w:hAnsi="Book Antiqua"/>
          <w:sz w:val="24"/>
          <w:szCs w:val="24"/>
        </w:rPr>
        <w:t xml:space="preserve">  </w:t>
      </w:r>
      <w:r w:rsidR="009C1356">
        <w:rPr>
          <w:rFonts w:ascii="Book Antiqua" w:hAnsi="Book Antiqua"/>
          <w:sz w:val="24"/>
          <w:szCs w:val="24"/>
        </w:rPr>
        <w:t xml:space="preserve">Sectors </w:t>
      </w:r>
      <w:r w:rsidR="00C13312">
        <w:rPr>
          <w:rFonts w:ascii="Book Antiqua" w:hAnsi="Book Antiqua"/>
          <w:sz w:val="24"/>
          <w:szCs w:val="24"/>
        </w:rPr>
        <w:t>likely to struggle are Utilities and Energy.  By tracking Vanguard’s sector ETF’s</w:t>
      </w:r>
      <w:r w:rsidR="00635010">
        <w:rPr>
          <w:rFonts w:ascii="Book Antiqua" w:hAnsi="Book Antiqua"/>
          <w:sz w:val="24"/>
          <w:szCs w:val="24"/>
        </w:rPr>
        <w:t xml:space="preserve">, we test how well </w:t>
      </w:r>
      <w:r w:rsidR="009C1356">
        <w:rPr>
          <w:rFonts w:ascii="Book Antiqua" w:hAnsi="Book Antiqua"/>
          <w:sz w:val="24"/>
          <w:szCs w:val="24"/>
        </w:rPr>
        <w:t xml:space="preserve">growth </w:t>
      </w:r>
      <w:r w:rsidR="00635010">
        <w:rPr>
          <w:rFonts w:ascii="Book Antiqua" w:hAnsi="Book Antiqua"/>
          <w:sz w:val="24"/>
          <w:szCs w:val="24"/>
        </w:rPr>
        <w:t>estimates play out.  Top return thus far is earned by the Communications Services sector (VOX), leading the way with 8.9% return.  Health Care (VHT) is close behind at 7.9%</w:t>
      </w:r>
      <w:r w:rsidR="00C13312">
        <w:rPr>
          <w:rFonts w:ascii="Book Antiqua" w:hAnsi="Book Antiqua"/>
          <w:sz w:val="24"/>
          <w:szCs w:val="24"/>
        </w:rPr>
        <w:t>.</w:t>
      </w:r>
      <w:r w:rsidR="00635010">
        <w:rPr>
          <w:rFonts w:ascii="Book Antiqua" w:hAnsi="Book Antiqua"/>
          <w:sz w:val="24"/>
          <w:szCs w:val="24"/>
        </w:rPr>
        <w:t xml:space="preserve">  </w:t>
      </w:r>
      <w:r w:rsidR="00732AF7">
        <w:rPr>
          <w:rFonts w:ascii="Book Antiqua" w:hAnsi="Book Antiqua"/>
          <w:sz w:val="24"/>
          <w:szCs w:val="24"/>
        </w:rPr>
        <w:t xml:space="preserve">The </w:t>
      </w:r>
      <w:r w:rsidR="00635010">
        <w:rPr>
          <w:rFonts w:ascii="Book Antiqua" w:hAnsi="Book Antiqua"/>
          <w:sz w:val="24"/>
          <w:szCs w:val="24"/>
        </w:rPr>
        <w:t xml:space="preserve">Utilities </w:t>
      </w:r>
      <w:r w:rsidR="00732AF7">
        <w:rPr>
          <w:rFonts w:ascii="Book Antiqua" w:hAnsi="Book Antiqua"/>
          <w:sz w:val="24"/>
          <w:szCs w:val="24"/>
        </w:rPr>
        <w:t xml:space="preserve">sector </w:t>
      </w:r>
      <w:r w:rsidR="00635010">
        <w:rPr>
          <w:rFonts w:ascii="Book Antiqua" w:hAnsi="Book Antiqua"/>
          <w:sz w:val="24"/>
          <w:szCs w:val="24"/>
        </w:rPr>
        <w:t xml:space="preserve">(VPU) </w:t>
      </w:r>
      <w:r w:rsidR="00732AF7">
        <w:rPr>
          <w:rFonts w:ascii="Book Antiqua" w:hAnsi="Book Antiqua"/>
          <w:sz w:val="24"/>
          <w:szCs w:val="24"/>
        </w:rPr>
        <w:t xml:space="preserve">does </w:t>
      </w:r>
      <w:r w:rsidR="009C1356">
        <w:rPr>
          <w:rFonts w:ascii="Book Antiqua" w:hAnsi="Book Antiqua"/>
          <w:sz w:val="24"/>
          <w:szCs w:val="24"/>
        </w:rPr>
        <w:t xml:space="preserve">in fact </w:t>
      </w:r>
      <w:r w:rsidR="00635010">
        <w:rPr>
          <w:rFonts w:ascii="Book Antiqua" w:hAnsi="Book Antiqua"/>
          <w:sz w:val="24"/>
          <w:szCs w:val="24"/>
        </w:rPr>
        <w:t>lag, at a negative -2.4% return.</w:t>
      </w:r>
    </w:p>
    <w:p w14:paraId="2E769765" w14:textId="39125C9E" w:rsidR="000B5131" w:rsidRDefault="00635010" w:rsidP="004A2275">
      <w:pPr>
        <w:rPr>
          <w:rFonts w:ascii="Book Antiqua" w:hAnsi="Book Antiqua"/>
          <w:sz w:val="24"/>
          <w:szCs w:val="24"/>
        </w:rPr>
      </w:pPr>
      <w:r>
        <w:rPr>
          <w:rFonts w:ascii="Book Antiqua" w:hAnsi="Book Antiqua"/>
          <w:sz w:val="24"/>
          <w:szCs w:val="24"/>
        </w:rPr>
        <w:t>Paul G provided a handout sampling the performance of the latest Google AI offering, the Gemini ULTRA.  (</w:t>
      </w:r>
      <w:r w:rsidR="009C1356">
        <w:rPr>
          <w:rFonts w:ascii="Book Antiqua" w:hAnsi="Book Antiqua"/>
          <w:sz w:val="24"/>
          <w:szCs w:val="24"/>
        </w:rPr>
        <w:t xml:space="preserve">An aside.  </w:t>
      </w:r>
      <w:r>
        <w:rPr>
          <w:rFonts w:ascii="Book Antiqua" w:hAnsi="Book Antiqua"/>
          <w:sz w:val="24"/>
          <w:szCs w:val="24"/>
        </w:rPr>
        <w:t>Also revealed over the weekend was the package’s poor performance identifying and re-constructing Images.  But even Google’s promotional literature admitted its performance in the imaging realm is spotty, on the order of 50% correct.)  Still, the AI future is bright.</w:t>
      </w:r>
      <w:r w:rsidR="009C1356">
        <w:rPr>
          <w:rFonts w:ascii="Book Antiqua" w:hAnsi="Book Antiqua"/>
          <w:sz w:val="24"/>
          <w:szCs w:val="24"/>
        </w:rPr>
        <w:t xml:space="preserve">  According to Google, “</w:t>
      </w:r>
      <w:r w:rsidR="000B5131">
        <w:rPr>
          <w:rFonts w:ascii="Book Antiqua" w:hAnsi="Book Antiqua"/>
          <w:sz w:val="24"/>
          <w:szCs w:val="24"/>
        </w:rPr>
        <w:t xml:space="preserve">With a score of 90.0%, Gemini Ultra is the first model to outperform human experts on MMLU (massive multitask language understanding), which uses a combination of 57 subjects, such as math, physics, history, law, </w:t>
      </w:r>
      <w:r w:rsidR="00E40E16">
        <w:rPr>
          <w:rFonts w:ascii="Book Antiqua" w:hAnsi="Book Antiqua"/>
          <w:sz w:val="24"/>
          <w:szCs w:val="24"/>
        </w:rPr>
        <w:t>medicine,</w:t>
      </w:r>
      <w:r w:rsidR="000B5131">
        <w:rPr>
          <w:rFonts w:ascii="Book Antiqua" w:hAnsi="Book Antiqua"/>
          <w:sz w:val="24"/>
          <w:szCs w:val="24"/>
        </w:rPr>
        <w:t xml:space="preserve"> and ethics for testing both world knowledge and problem-solving abilities…. Gemini think(s) more carefully before answering difficult questions, leading to significant improvements over just using its first impression</w:t>
      </w:r>
      <w:r w:rsidR="00732AF7">
        <w:rPr>
          <w:rFonts w:ascii="Book Antiqua" w:hAnsi="Book Antiqua"/>
          <w:sz w:val="24"/>
          <w:szCs w:val="24"/>
        </w:rPr>
        <w:t>.</w:t>
      </w:r>
      <w:r w:rsidR="000B5131">
        <w:rPr>
          <w:rFonts w:ascii="Book Antiqua" w:hAnsi="Book Antiqua"/>
          <w:sz w:val="24"/>
          <w:szCs w:val="24"/>
        </w:rPr>
        <w:t xml:space="preserve">”  When an analyst queried the AI to name five stocks expected to perform well in </w:t>
      </w:r>
      <w:r w:rsidR="00A45D5A">
        <w:rPr>
          <w:rFonts w:ascii="Book Antiqua" w:hAnsi="Book Antiqua"/>
          <w:sz w:val="24"/>
          <w:szCs w:val="24"/>
        </w:rPr>
        <w:t>2024, Gemini</w:t>
      </w:r>
      <w:r w:rsidR="000B5131">
        <w:rPr>
          <w:rFonts w:ascii="Book Antiqua" w:hAnsi="Book Antiqua"/>
          <w:sz w:val="24"/>
          <w:szCs w:val="24"/>
        </w:rPr>
        <w:t xml:space="preserve"> responded</w:t>
      </w:r>
      <w:r w:rsidR="00E40E16">
        <w:rPr>
          <w:rFonts w:ascii="Book Antiqua" w:hAnsi="Book Antiqua"/>
          <w:sz w:val="24"/>
          <w:szCs w:val="24"/>
        </w:rPr>
        <w:t>.  O</w:t>
      </w:r>
      <w:r w:rsidR="000B5131">
        <w:rPr>
          <w:rFonts w:ascii="Book Antiqua" w:hAnsi="Book Antiqua"/>
          <w:sz w:val="24"/>
          <w:szCs w:val="24"/>
        </w:rPr>
        <w:t xml:space="preserve">ne of the stocks named is Microsoft.  Here is its evaluation, according to criteria the </w:t>
      </w:r>
      <w:r w:rsidR="00252ACE">
        <w:rPr>
          <w:rFonts w:ascii="Book Antiqua" w:hAnsi="Book Antiqua"/>
          <w:sz w:val="24"/>
          <w:szCs w:val="24"/>
        </w:rPr>
        <w:t xml:space="preserve">AI </w:t>
      </w:r>
      <w:r w:rsidR="000B5131">
        <w:rPr>
          <w:rFonts w:ascii="Book Antiqua" w:hAnsi="Book Antiqua"/>
          <w:sz w:val="24"/>
          <w:szCs w:val="24"/>
        </w:rPr>
        <w:t>package considers important.</w:t>
      </w:r>
      <w:r>
        <w:rPr>
          <w:rFonts w:ascii="Book Antiqua" w:hAnsi="Book Antiqua"/>
          <w:sz w:val="24"/>
          <w:szCs w:val="24"/>
        </w:rPr>
        <w:t xml:space="preserve"> </w:t>
      </w:r>
    </w:p>
    <w:p w14:paraId="58CE340A" w14:textId="77777777" w:rsidR="000B5131" w:rsidRDefault="000B5131" w:rsidP="000B5131">
      <w:pPr>
        <w:rPr>
          <w:rFonts w:ascii="Book Antiqua" w:hAnsi="Book Antiqua"/>
          <w:sz w:val="24"/>
          <w:szCs w:val="24"/>
        </w:rPr>
      </w:pPr>
      <w:r>
        <w:rPr>
          <w:rFonts w:ascii="Book Antiqua" w:hAnsi="Book Antiqua"/>
          <w:sz w:val="24"/>
          <w:szCs w:val="24"/>
        </w:rPr>
        <w:lastRenderedPageBreak/>
        <w:t>“</w:t>
      </w:r>
      <w:r w:rsidRPr="00767323">
        <w:rPr>
          <w:rFonts w:ascii="Book Antiqua" w:hAnsi="Book Antiqua"/>
          <w:b/>
          <w:bCs/>
          <w:sz w:val="24"/>
          <w:szCs w:val="24"/>
        </w:rPr>
        <w:t>Financial Strength:</w:t>
      </w:r>
      <w:r>
        <w:rPr>
          <w:rFonts w:ascii="Book Antiqua" w:hAnsi="Book Antiqua"/>
          <w:sz w:val="24"/>
          <w:szCs w:val="24"/>
        </w:rPr>
        <w:t xml:space="preserve">  Highly profitable, with substantial EPS growth.  Manageable debt levels and ample free cash flow provide flexibility and resilience.  </w:t>
      </w:r>
    </w:p>
    <w:p w14:paraId="5293FF9A" w14:textId="77777777" w:rsidR="000B5131" w:rsidRDefault="000B5131" w:rsidP="000B5131">
      <w:pPr>
        <w:rPr>
          <w:rFonts w:ascii="Book Antiqua" w:hAnsi="Book Antiqua"/>
          <w:sz w:val="24"/>
          <w:szCs w:val="24"/>
        </w:rPr>
      </w:pPr>
      <w:r w:rsidRPr="00767323">
        <w:rPr>
          <w:rFonts w:ascii="Book Antiqua" w:hAnsi="Book Antiqua"/>
          <w:b/>
          <w:bCs/>
          <w:sz w:val="24"/>
          <w:szCs w:val="24"/>
        </w:rPr>
        <w:t>Growth Potential:</w:t>
      </w:r>
      <w:r>
        <w:rPr>
          <w:rFonts w:ascii="Book Antiqua" w:hAnsi="Book Antiqua"/>
          <w:sz w:val="24"/>
          <w:szCs w:val="24"/>
        </w:rPr>
        <w:t xml:space="preserve">  Well-positioned within expanding industries like cloud computing and gaming.  Brand strength and productivity suite dominance add to its advantages.  </w:t>
      </w:r>
    </w:p>
    <w:p w14:paraId="2982A22C" w14:textId="77777777" w:rsidR="000B5131" w:rsidRDefault="000B5131" w:rsidP="000B5131">
      <w:pPr>
        <w:rPr>
          <w:rFonts w:ascii="Book Antiqua" w:hAnsi="Book Antiqua"/>
          <w:sz w:val="24"/>
          <w:szCs w:val="24"/>
        </w:rPr>
      </w:pPr>
      <w:r w:rsidRPr="00803BC6">
        <w:rPr>
          <w:rFonts w:ascii="Book Antiqua" w:hAnsi="Book Antiqua"/>
          <w:b/>
          <w:bCs/>
          <w:sz w:val="24"/>
          <w:szCs w:val="24"/>
        </w:rPr>
        <w:t>Valuation:</w:t>
      </w:r>
      <w:r>
        <w:rPr>
          <w:rFonts w:ascii="Book Antiqua" w:hAnsi="Book Antiqua"/>
          <w:b/>
          <w:bCs/>
          <w:sz w:val="24"/>
          <w:szCs w:val="24"/>
        </w:rPr>
        <w:t xml:space="preserve"> </w:t>
      </w:r>
      <w:r>
        <w:rPr>
          <w:rFonts w:ascii="Book Antiqua" w:hAnsi="Book Antiqua"/>
          <w:sz w:val="24"/>
          <w:szCs w:val="24"/>
        </w:rPr>
        <w:t xml:space="preserve"> Moderate P/E, reflecting solid performance.  Offers a reliable dividend with a history of increases.  </w:t>
      </w:r>
    </w:p>
    <w:p w14:paraId="7F19D5C7" w14:textId="12C1A278" w:rsidR="000B5131" w:rsidRDefault="000B5131" w:rsidP="000B5131">
      <w:pPr>
        <w:rPr>
          <w:rFonts w:ascii="Book Antiqua" w:hAnsi="Book Antiqua"/>
          <w:sz w:val="24"/>
          <w:szCs w:val="24"/>
        </w:rPr>
      </w:pPr>
      <w:r w:rsidRPr="00803BC6">
        <w:rPr>
          <w:rFonts w:ascii="Book Antiqua" w:hAnsi="Book Antiqua"/>
          <w:b/>
          <w:bCs/>
          <w:sz w:val="24"/>
          <w:szCs w:val="24"/>
        </w:rPr>
        <w:t>Other Factors</w:t>
      </w:r>
      <w:r>
        <w:rPr>
          <w:rFonts w:ascii="Book Antiqua" w:hAnsi="Book Antiqua"/>
          <w:sz w:val="24"/>
          <w:szCs w:val="24"/>
        </w:rPr>
        <w:t>:  Respected and experienced management team, with strong shareholder focus.  High stock liquidity.”</w:t>
      </w:r>
    </w:p>
    <w:p w14:paraId="6F787000" w14:textId="10731DB0" w:rsidR="00D32A6B" w:rsidRDefault="00732AF7" w:rsidP="004A2275">
      <w:pPr>
        <w:rPr>
          <w:rFonts w:ascii="Book Antiqua" w:hAnsi="Book Antiqua"/>
          <w:sz w:val="24"/>
          <w:szCs w:val="24"/>
        </w:rPr>
      </w:pPr>
      <w:r>
        <w:rPr>
          <w:rFonts w:ascii="Book Antiqua" w:hAnsi="Book Antiqua"/>
          <w:sz w:val="24"/>
          <w:szCs w:val="24"/>
        </w:rPr>
        <w:t>The o</w:t>
      </w:r>
      <w:r w:rsidR="000B5131">
        <w:rPr>
          <w:rFonts w:ascii="Book Antiqua" w:hAnsi="Book Antiqua"/>
          <w:sz w:val="24"/>
          <w:szCs w:val="24"/>
        </w:rPr>
        <w:t xml:space="preserve">ther </w:t>
      </w:r>
      <w:r w:rsidR="00E40E16">
        <w:rPr>
          <w:rFonts w:ascii="Book Antiqua" w:hAnsi="Book Antiqua"/>
          <w:sz w:val="24"/>
          <w:szCs w:val="24"/>
        </w:rPr>
        <w:t xml:space="preserve">four </w:t>
      </w:r>
      <w:r w:rsidR="000B5131">
        <w:rPr>
          <w:rFonts w:ascii="Book Antiqua" w:hAnsi="Book Antiqua"/>
          <w:sz w:val="24"/>
          <w:szCs w:val="24"/>
        </w:rPr>
        <w:t>stocks were Costco (COST), Apple (AAPL), Nike (NKE), and United Health Group (UNH).</w:t>
      </w:r>
      <w:r w:rsidR="00635010">
        <w:rPr>
          <w:rFonts w:ascii="Book Antiqua" w:hAnsi="Book Antiqua"/>
          <w:sz w:val="24"/>
          <w:szCs w:val="24"/>
        </w:rPr>
        <w:t xml:space="preserve"> </w:t>
      </w:r>
    </w:p>
    <w:p w14:paraId="274B7204" w14:textId="01F14BD9" w:rsidR="00AD0248" w:rsidRDefault="002A679A" w:rsidP="004A2275">
      <w:pPr>
        <w:rPr>
          <w:rFonts w:ascii="Book Antiqua" w:hAnsi="Book Antiqua"/>
          <w:sz w:val="24"/>
          <w:szCs w:val="24"/>
        </w:rPr>
      </w:pPr>
      <w:r>
        <w:rPr>
          <w:rFonts w:ascii="Book Antiqua" w:hAnsi="Book Antiqua"/>
          <w:sz w:val="24"/>
          <w:szCs w:val="24"/>
        </w:rPr>
        <w:t>The final handout</w:t>
      </w:r>
      <w:r w:rsidR="00E40E16">
        <w:rPr>
          <w:rFonts w:ascii="Book Antiqua" w:hAnsi="Book Antiqua"/>
          <w:sz w:val="24"/>
          <w:szCs w:val="24"/>
        </w:rPr>
        <w:t xml:space="preserve"> reported the </w:t>
      </w:r>
      <w:r w:rsidR="00252ACE">
        <w:rPr>
          <w:rFonts w:ascii="Book Antiqua" w:hAnsi="Book Antiqua"/>
          <w:sz w:val="24"/>
          <w:szCs w:val="24"/>
        </w:rPr>
        <w:t xml:space="preserve">monthly update </w:t>
      </w:r>
      <w:r w:rsidR="00A33C12">
        <w:rPr>
          <w:rFonts w:ascii="Book Antiqua" w:hAnsi="Book Antiqua"/>
          <w:sz w:val="24"/>
          <w:szCs w:val="24"/>
        </w:rPr>
        <w:t xml:space="preserve">of </w:t>
      </w:r>
      <w:r w:rsidR="00395DB8">
        <w:rPr>
          <w:rFonts w:ascii="Book Antiqua" w:hAnsi="Book Antiqua"/>
          <w:sz w:val="24"/>
          <w:szCs w:val="24"/>
        </w:rPr>
        <w:t>the Breakfast Club’s</w:t>
      </w:r>
      <w:r w:rsidR="00720BA4">
        <w:rPr>
          <w:rFonts w:ascii="Book Antiqua" w:hAnsi="Book Antiqua"/>
          <w:sz w:val="24"/>
          <w:szCs w:val="24"/>
        </w:rPr>
        <w:t xml:space="preserve"> </w:t>
      </w:r>
      <w:r w:rsidR="00CE29D1">
        <w:rPr>
          <w:rFonts w:ascii="Book Antiqua" w:hAnsi="Book Antiqua"/>
          <w:sz w:val="24"/>
          <w:szCs w:val="24"/>
        </w:rPr>
        <w:t>experimental</w:t>
      </w:r>
      <w:r w:rsidR="00395DB8">
        <w:rPr>
          <w:rFonts w:ascii="Book Antiqua" w:hAnsi="Book Antiqua"/>
          <w:sz w:val="24"/>
          <w:szCs w:val="24"/>
        </w:rPr>
        <w:t xml:space="preserve"> portfolio, the Concentrated Large Cap Portfolio.</w:t>
      </w:r>
      <w:r w:rsidR="00844AAC">
        <w:rPr>
          <w:rFonts w:ascii="Book Antiqua" w:hAnsi="Book Antiqua"/>
          <w:sz w:val="24"/>
          <w:szCs w:val="24"/>
        </w:rPr>
        <w:t xml:space="preserve">  </w:t>
      </w:r>
      <w:r w:rsidR="00A33C12">
        <w:rPr>
          <w:rFonts w:ascii="Book Antiqua" w:hAnsi="Book Antiqua"/>
          <w:sz w:val="24"/>
          <w:szCs w:val="24"/>
        </w:rPr>
        <w:t>Th</w:t>
      </w:r>
      <w:r w:rsidR="00E40E16">
        <w:rPr>
          <w:rFonts w:ascii="Book Antiqua" w:hAnsi="Book Antiqua"/>
          <w:sz w:val="24"/>
          <w:szCs w:val="24"/>
        </w:rPr>
        <w:t xml:space="preserve">is </w:t>
      </w:r>
      <w:r w:rsidR="00A33C12">
        <w:rPr>
          <w:rFonts w:ascii="Book Antiqua" w:hAnsi="Book Antiqua"/>
          <w:sz w:val="24"/>
          <w:szCs w:val="24"/>
        </w:rPr>
        <w:t xml:space="preserve">portfolio was formed in June </w:t>
      </w:r>
      <w:r w:rsidR="00E40E16">
        <w:rPr>
          <w:rFonts w:ascii="Book Antiqua" w:hAnsi="Book Antiqua"/>
          <w:sz w:val="24"/>
          <w:szCs w:val="24"/>
        </w:rPr>
        <w:t xml:space="preserve">last year </w:t>
      </w:r>
      <w:r w:rsidR="00A33C12">
        <w:rPr>
          <w:rFonts w:ascii="Book Antiqua" w:hAnsi="Book Antiqua"/>
          <w:sz w:val="24"/>
          <w:szCs w:val="24"/>
        </w:rPr>
        <w:t xml:space="preserve">to provide a </w:t>
      </w:r>
      <w:r w:rsidR="00252ACE">
        <w:rPr>
          <w:rFonts w:ascii="Book Antiqua" w:hAnsi="Book Antiqua"/>
          <w:sz w:val="24"/>
          <w:szCs w:val="24"/>
        </w:rPr>
        <w:t>reality-based</w:t>
      </w:r>
      <w:r w:rsidR="00A33C12">
        <w:rPr>
          <w:rFonts w:ascii="Book Antiqua" w:hAnsi="Book Antiqua"/>
          <w:sz w:val="24"/>
          <w:szCs w:val="24"/>
        </w:rPr>
        <w:t xml:space="preserve"> </w:t>
      </w:r>
      <w:r w:rsidR="00E31C0F">
        <w:rPr>
          <w:rFonts w:ascii="Book Antiqua" w:hAnsi="Book Antiqua"/>
          <w:sz w:val="24"/>
          <w:szCs w:val="24"/>
        </w:rPr>
        <w:t xml:space="preserve">answer </w:t>
      </w:r>
      <w:r w:rsidR="00A33C12">
        <w:rPr>
          <w:rFonts w:ascii="Book Antiqua" w:hAnsi="Book Antiqua"/>
          <w:sz w:val="24"/>
          <w:szCs w:val="24"/>
        </w:rPr>
        <w:t>to the question</w:t>
      </w:r>
      <w:r w:rsidR="00844AAC">
        <w:rPr>
          <w:rFonts w:ascii="Book Antiqua" w:hAnsi="Book Antiqua"/>
          <w:sz w:val="24"/>
          <w:szCs w:val="24"/>
        </w:rPr>
        <w:t xml:space="preserve">: how would a portfolio perform </w:t>
      </w:r>
      <w:r w:rsidR="009D0E2C">
        <w:rPr>
          <w:rFonts w:ascii="Book Antiqua" w:hAnsi="Book Antiqua"/>
          <w:sz w:val="24"/>
          <w:szCs w:val="24"/>
        </w:rPr>
        <w:t xml:space="preserve">going forward </w:t>
      </w:r>
      <w:r w:rsidR="00844AAC">
        <w:rPr>
          <w:rFonts w:ascii="Book Antiqua" w:hAnsi="Book Antiqua"/>
          <w:sz w:val="24"/>
          <w:szCs w:val="24"/>
        </w:rPr>
        <w:t>that was comp</w:t>
      </w:r>
      <w:r w:rsidR="009D0E2C">
        <w:rPr>
          <w:rFonts w:ascii="Book Antiqua" w:hAnsi="Book Antiqua"/>
          <w:sz w:val="24"/>
          <w:szCs w:val="24"/>
        </w:rPr>
        <w:t>ris</w:t>
      </w:r>
      <w:r w:rsidR="00844AAC">
        <w:rPr>
          <w:rFonts w:ascii="Book Antiqua" w:hAnsi="Book Antiqua"/>
          <w:sz w:val="24"/>
          <w:szCs w:val="24"/>
        </w:rPr>
        <w:t>ed of large cap stocks</w:t>
      </w:r>
      <w:r w:rsidR="009D0E2C">
        <w:rPr>
          <w:rFonts w:ascii="Book Antiqua" w:hAnsi="Book Antiqua"/>
          <w:sz w:val="24"/>
          <w:szCs w:val="24"/>
        </w:rPr>
        <w:t xml:space="preserve"> only, </w:t>
      </w:r>
      <w:r w:rsidR="00844AAC">
        <w:rPr>
          <w:rFonts w:ascii="Book Antiqua" w:hAnsi="Book Antiqua"/>
          <w:sz w:val="24"/>
          <w:szCs w:val="24"/>
        </w:rPr>
        <w:t xml:space="preserve">selected from the top three-four performing sectors?  (Large caps only </w:t>
      </w:r>
      <w:r w:rsidR="005E6C28">
        <w:rPr>
          <w:rFonts w:ascii="Book Antiqua" w:hAnsi="Book Antiqua"/>
          <w:sz w:val="24"/>
          <w:szCs w:val="24"/>
        </w:rPr>
        <w:t xml:space="preserve">would be chosen </w:t>
      </w:r>
      <w:r w:rsidR="00844AAC">
        <w:rPr>
          <w:rFonts w:ascii="Book Antiqua" w:hAnsi="Book Antiqua"/>
          <w:sz w:val="24"/>
          <w:szCs w:val="24"/>
        </w:rPr>
        <w:t>because</w:t>
      </w:r>
      <w:r w:rsidR="009D0E2C">
        <w:rPr>
          <w:rFonts w:ascii="Book Antiqua" w:hAnsi="Book Antiqua"/>
          <w:sz w:val="24"/>
          <w:szCs w:val="24"/>
        </w:rPr>
        <w:t xml:space="preserve"> their returns were multiples higher than returns from the small caps at the time.)  Top sectors were Information Technology, Communication Services, Consumer Discretionary and Industrials.  Stocks drawn from these sectors were ranked by quality, value and momentum criteria, and the top twenty </w:t>
      </w:r>
      <w:r w:rsidR="005E6C28">
        <w:rPr>
          <w:rFonts w:ascii="Book Antiqua" w:hAnsi="Book Antiqua"/>
          <w:sz w:val="24"/>
          <w:szCs w:val="24"/>
        </w:rPr>
        <w:t>entered</w:t>
      </w:r>
      <w:r w:rsidR="003B1D91">
        <w:rPr>
          <w:rFonts w:ascii="Book Antiqua" w:hAnsi="Book Antiqua"/>
          <w:sz w:val="24"/>
          <w:szCs w:val="24"/>
        </w:rPr>
        <w:t xml:space="preserve"> the portfolio</w:t>
      </w:r>
      <w:r w:rsidR="009D0E2C">
        <w:rPr>
          <w:rFonts w:ascii="Book Antiqua" w:hAnsi="Book Antiqua"/>
          <w:sz w:val="24"/>
          <w:szCs w:val="24"/>
        </w:rPr>
        <w:t>.</w:t>
      </w:r>
      <w:r w:rsidR="005E6C28">
        <w:rPr>
          <w:rFonts w:ascii="Book Antiqua" w:hAnsi="Book Antiqua"/>
          <w:sz w:val="24"/>
          <w:szCs w:val="24"/>
        </w:rPr>
        <w:t xml:space="preserve">  T</w:t>
      </w:r>
      <w:r w:rsidR="00A33C12">
        <w:rPr>
          <w:rFonts w:ascii="Book Antiqua" w:hAnsi="Book Antiqua"/>
          <w:sz w:val="24"/>
          <w:szCs w:val="24"/>
        </w:rPr>
        <w:t xml:space="preserve">his portfolio has done very well, far outperforming its comparable index, the S&amp;P 500 ETF, VOO.  </w:t>
      </w:r>
      <w:r w:rsidR="007430E5">
        <w:rPr>
          <w:rFonts w:ascii="Book Antiqua" w:hAnsi="Book Antiqua"/>
          <w:sz w:val="24"/>
          <w:szCs w:val="24"/>
        </w:rPr>
        <w:t>From July 11</w:t>
      </w:r>
      <w:r w:rsidR="00701366">
        <w:rPr>
          <w:rFonts w:ascii="Book Antiqua" w:hAnsi="Book Antiqua"/>
          <w:sz w:val="24"/>
          <w:szCs w:val="24"/>
        </w:rPr>
        <w:t>, 2023</w:t>
      </w:r>
      <w:r w:rsidR="007430E5">
        <w:rPr>
          <w:rFonts w:ascii="Book Antiqua" w:hAnsi="Book Antiqua"/>
          <w:sz w:val="24"/>
          <w:szCs w:val="24"/>
        </w:rPr>
        <w:t xml:space="preserve"> t</w:t>
      </w:r>
      <w:r w:rsidR="00E40E16">
        <w:rPr>
          <w:rFonts w:ascii="Book Antiqua" w:hAnsi="Book Antiqua"/>
          <w:sz w:val="24"/>
          <w:szCs w:val="24"/>
        </w:rPr>
        <w:t>hr</w:t>
      </w:r>
      <w:r w:rsidR="00701366">
        <w:rPr>
          <w:rFonts w:ascii="Book Antiqua" w:hAnsi="Book Antiqua"/>
          <w:sz w:val="24"/>
          <w:szCs w:val="24"/>
        </w:rPr>
        <w:t>o</w:t>
      </w:r>
      <w:r w:rsidR="00E40E16">
        <w:rPr>
          <w:rFonts w:ascii="Book Antiqua" w:hAnsi="Book Antiqua"/>
          <w:sz w:val="24"/>
          <w:szCs w:val="24"/>
        </w:rPr>
        <w:t>u</w:t>
      </w:r>
      <w:r w:rsidR="00701366">
        <w:rPr>
          <w:rFonts w:ascii="Book Antiqua" w:hAnsi="Book Antiqua"/>
          <w:sz w:val="24"/>
          <w:szCs w:val="24"/>
        </w:rPr>
        <w:t>gh</w:t>
      </w:r>
      <w:r w:rsidR="00E40E16">
        <w:rPr>
          <w:rFonts w:ascii="Book Antiqua" w:hAnsi="Book Antiqua"/>
          <w:sz w:val="24"/>
          <w:szCs w:val="24"/>
        </w:rPr>
        <w:t xml:space="preserve"> February 23</w:t>
      </w:r>
      <w:r w:rsidR="007430E5">
        <w:rPr>
          <w:rFonts w:ascii="Book Antiqua" w:hAnsi="Book Antiqua"/>
          <w:sz w:val="24"/>
          <w:szCs w:val="24"/>
        </w:rPr>
        <w:t xml:space="preserve">, this portfolio has </w:t>
      </w:r>
      <w:r w:rsidR="00701366">
        <w:rPr>
          <w:rFonts w:ascii="Book Antiqua" w:hAnsi="Book Antiqua"/>
          <w:sz w:val="24"/>
          <w:szCs w:val="24"/>
        </w:rPr>
        <w:t xml:space="preserve">provided a </w:t>
      </w:r>
      <w:r w:rsidR="007430E5">
        <w:rPr>
          <w:rFonts w:ascii="Book Antiqua" w:hAnsi="Book Antiqua"/>
          <w:sz w:val="24"/>
          <w:szCs w:val="24"/>
        </w:rPr>
        <w:t>return</w:t>
      </w:r>
      <w:r w:rsidR="00701366">
        <w:rPr>
          <w:rFonts w:ascii="Book Antiqua" w:hAnsi="Book Antiqua"/>
          <w:sz w:val="24"/>
          <w:szCs w:val="24"/>
        </w:rPr>
        <w:t xml:space="preserve"> of 33</w:t>
      </w:r>
      <w:r w:rsidR="007430E5">
        <w:rPr>
          <w:rFonts w:ascii="Book Antiqua" w:hAnsi="Book Antiqua"/>
          <w:sz w:val="24"/>
          <w:szCs w:val="24"/>
        </w:rPr>
        <w:t>.</w:t>
      </w:r>
      <w:r w:rsidR="00701366">
        <w:rPr>
          <w:rFonts w:ascii="Book Antiqua" w:hAnsi="Book Antiqua"/>
          <w:sz w:val="24"/>
          <w:szCs w:val="24"/>
        </w:rPr>
        <w:t>3</w:t>
      </w:r>
      <w:r w:rsidR="007430E5">
        <w:rPr>
          <w:rFonts w:ascii="Book Antiqua" w:hAnsi="Book Antiqua"/>
          <w:sz w:val="24"/>
          <w:szCs w:val="24"/>
        </w:rPr>
        <w:t xml:space="preserve">%.  Its index, VOO, has returned </w:t>
      </w:r>
      <w:r w:rsidR="00701366">
        <w:rPr>
          <w:rFonts w:ascii="Book Antiqua" w:hAnsi="Book Antiqua"/>
          <w:sz w:val="24"/>
          <w:szCs w:val="24"/>
        </w:rPr>
        <w:t>15.6</w:t>
      </w:r>
      <w:r w:rsidR="007430E5">
        <w:rPr>
          <w:rFonts w:ascii="Book Antiqua" w:hAnsi="Book Antiqua"/>
          <w:sz w:val="24"/>
          <w:szCs w:val="24"/>
        </w:rPr>
        <w:t xml:space="preserve">% over the same period.  We will continue </w:t>
      </w:r>
      <w:r w:rsidR="00E328C1">
        <w:rPr>
          <w:rFonts w:ascii="Book Antiqua" w:hAnsi="Book Antiqua"/>
          <w:sz w:val="24"/>
          <w:szCs w:val="24"/>
        </w:rPr>
        <w:t>t</w:t>
      </w:r>
      <w:r w:rsidR="000B4F67">
        <w:rPr>
          <w:rFonts w:ascii="Book Antiqua" w:hAnsi="Book Antiqua"/>
          <w:sz w:val="24"/>
          <w:szCs w:val="24"/>
        </w:rPr>
        <w:t xml:space="preserve">he experiment </w:t>
      </w:r>
      <w:r w:rsidR="005B2749">
        <w:rPr>
          <w:rFonts w:ascii="Book Antiqua" w:hAnsi="Book Antiqua"/>
          <w:sz w:val="24"/>
          <w:szCs w:val="24"/>
        </w:rPr>
        <w:t xml:space="preserve">until </w:t>
      </w:r>
      <w:r w:rsidR="00732AF7">
        <w:rPr>
          <w:rFonts w:ascii="Book Antiqua" w:hAnsi="Book Antiqua"/>
          <w:sz w:val="24"/>
          <w:szCs w:val="24"/>
        </w:rPr>
        <w:t xml:space="preserve">we have </w:t>
      </w:r>
      <w:r w:rsidR="007430E5">
        <w:rPr>
          <w:rFonts w:ascii="Book Antiqua" w:hAnsi="Book Antiqua"/>
          <w:sz w:val="24"/>
          <w:szCs w:val="24"/>
        </w:rPr>
        <w:t xml:space="preserve">a </w:t>
      </w:r>
      <w:r w:rsidR="002B24D0">
        <w:rPr>
          <w:rFonts w:ascii="Book Antiqua" w:hAnsi="Book Antiqua"/>
          <w:sz w:val="24"/>
          <w:szCs w:val="24"/>
        </w:rPr>
        <w:t>12-month</w:t>
      </w:r>
      <w:r w:rsidR="007430E5">
        <w:rPr>
          <w:rFonts w:ascii="Book Antiqua" w:hAnsi="Book Antiqua"/>
          <w:sz w:val="24"/>
          <w:szCs w:val="24"/>
        </w:rPr>
        <w:t xml:space="preserve"> performance comparison.</w:t>
      </w:r>
      <w:r w:rsidR="005B2749">
        <w:rPr>
          <w:rFonts w:ascii="Book Antiqua" w:hAnsi="Book Antiqua"/>
          <w:sz w:val="24"/>
          <w:szCs w:val="24"/>
        </w:rPr>
        <w:t xml:space="preserve">  Only then may we congratulate ourselves. </w:t>
      </w:r>
      <w:r w:rsidR="00C5112C">
        <w:rPr>
          <w:rFonts w:ascii="Book Antiqua" w:hAnsi="Book Antiqua"/>
          <w:sz w:val="24"/>
          <w:szCs w:val="24"/>
        </w:rPr>
        <w:t xml:space="preserve">                                    </w:t>
      </w:r>
      <w:r w:rsidR="00512DBB">
        <w:rPr>
          <w:rFonts w:ascii="Book Antiqua" w:hAnsi="Book Antiqua"/>
          <w:sz w:val="24"/>
          <w:szCs w:val="24"/>
        </w:rPr>
        <w:t xml:space="preserve">  </w:t>
      </w:r>
      <w:r w:rsidR="00DE7A05">
        <w:rPr>
          <w:rFonts w:ascii="Book Antiqua" w:hAnsi="Book Antiqua"/>
          <w:sz w:val="24"/>
          <w:szCs w:val="24"/>
        </w:rPr>
        <w:t xml:space="preserve">                                                </w:t>
      </w:r>
    </w:p>
    <w:p w14:paraId="09361074" w14:textId="1516A569" w:rsidR="00005EC0" w:rsidRDefault="005B2749" w:rsidP="004A2275">
      <w:pPr>
        <w:rPr>
          <w:rFonts w:ascii="Book Antiqua" w:hAnsi="Book Antiqua"/>
          <w:sz w:val="24"/>
          <w:szCs w:val="24"/>
        </w:rPr>
      </w:pPr>
      <w:r>
        <w:rPr>
          <w:rFonts w:ascii="Book Antiqua" w:hAnsi="Book Antiqua"/>
          <w:b/>
          <w:bCs/>
          <w:sz w:val="24"/>
          <w:szCs w:val="24"/>
        </w:rPr>
        <w:t>T</w:t>
      </w:r>
      <w:r w:rsidR="0041640C" w:rsidRPr="002B24D0">
        <w:rPr>
          <w:rFonts w:ascii="Book Antiqua" w:hAnsi="Book Antiqua"/>
          <w:b/>
          <w:bCs/>
          <w:sz w:val="24"/>
          <w:szCs w:val="24"/>
        </w:rPr>
        <w:t xml:space="preserve">he Jeff Fraser Breakfast Club meets </w:t>
      </w:r>
      <w:r>
        <w:rPr>
          <w:rFonts w:ascii="Book Antiqua" w:hAnsi="Book Antiqua"/>
          <w:b/>
          <w:bCs/>
          <w:sz w:val="24"/>
          <w:szCs w:val="24"/>
        </w:rPr>
        <w:t xml:space="preserve">again </w:t>
      </w:r>
      <w:r w:rsidR="0041640C" w:rsidRPr="002B24D0">
        <w:rPr>
          <w:rFonts w:ascii="Book Antiqua" w:hAnsi="Book Antiqua"/>
          <w:b/>
          <w:bCs/>
          <w:sz w:val="24"/>
          <w:szCs w:val="24"/>
        </w:rPr>
        <w:t>Monday</w:t>
      </w:r>
      <w:r w:rsidR="00513337" w:rsidRPr="002B24D0">
        <w:rPr>
          <w:rFonts w:ascii="Book Antiqua" w:hAnsi="Book Antiqua"/>
          <w:b/>
          <w:bCs/>
          <w:sz w:val="24"/>
          <w:szCs w:val="24"/>
        </w:rPr>
        <w:t xml:space="preserve">, </w:t>
      </w:r>
      <w:r>
        <w:rPr>
          <w:rFonts w:ascii="Book Antiqua" w:hAnsi="Book Antiqua"/>
          <w:b/>
          <w:bCs/>
          <w:sz w:val="24"/>
          <w:szCs w:val="24"/>
        </w:rPr>
        <w:t xml:space="preserve">March </w:t>
      </w:r>
      <w:r w:rsidR="000A1EB6" w:rsidRPr="002B24D0">
        <w:rPr>
          <w:rFonts w:ascii="Book Antiqua" w:hAnsi="Book Antiqua"/>
          <w:b/>
          <w:bCs/>
          <w:sz w:val="24"/>
          <w:szCs w:val="24"/>
        </w:rPr>
        <w:t>2</w:t>
      </w:r>
      <w:r>
        <w:rPr>
          <w:rFonts w:ascii="Book Antiqua" w:hAnsi="Book Antiqua"/>
          <w:b/>
          <w:bCs/>
          <w:sz w:val="24"/>
          <w:szCs w:val="24"/>
        </w:rPr>
        <w:t>5</w:t>
      </w:r>
      <w:r w:rsidR="00513337" w:rsidRPr="002B24D0">
        <w:rPr>
          <w:rFonts w:ascii="Book Antiqua" w:hAnsi="Book Antiqua"/>
          <w:b/>
          <w:bCs/>
          <w:sz w:val="24"/>
          <w:szCs w:val="24"/>
        </w:rPr>
        <w:t>, 2024</w:t>
      </w:r>
      <w:r w:rsidR="00513337">
        <w:rPr>
          <w:rFonts w:ascii="Book Antiqua" w:hAnsi="Book Antiqua"/>
          <w:sz w:val="24"/>
          <w:szCs w:val="24"/>
        </w:rPr>
        <w:t xml:space="preserve">.  </w:t>
      </w:r>
      <w:r w:rsidR="0041640C">
        <w:rPr>
          <w:rFonts w:ascii="Book Antiqua" w:hAnsi="Book Antiqua"/>
          <w:sz w:val="24"/>
          <w:szCs w:val="24"/>
        </w:rPr>
        <w:t>Hope to see you all again then.</w:t>
      </w:r>
    </w:p>
    <w:p w14:paraId="5D5B346A" w14:textId="36E7FEED" w:rsidR="0047307A" w:rsidRDefault="00CB61D4" w:rsidP="004A2275">
      <w:pPr>
        <w:rPr>
          <w:rFonts w:ascii="Book Antiqua" w:hAnsi="Book Antiqua"/>
          <w:sz w:val="24"/>
          <w:szCs w:val="24"/>
        </w:rPr>
      </w:pPr>
      <w:r>
        <w:rPr>
          <w:rFonts w:ascii="Book Antiqua" w:hAnsi="Book Antiqua"/>
          <w:sz w:val="24"/>
          <w:szCs w:val="24"/>
        </w:rPr>
        <w:t xml:space="preserve">  </w:t>
      </w:r>
      <w:r w:rsidR="00DE41C9">
        <w:rPr>
          <w:rFonts w:ascii="Book Antiqua" w:hAnsi="Book Antiqua"/>
          <w:sz w:val="24"/>
          <w:szCs w:val="24"/>
        </w:rPr>
        <w:t xml:space="preserve">     </w:t>
      </w:r>
    </w:p>
    <w:sectPr w:rsidR="0047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06EE"/>
    <w:rsid w:val="00003B37"/>
    <w:rsid w:val="00005EC0"/>
    <w:rsid w:val="00006CA5"/>
    <w:rsid w:val="00011F87"/>
    <w:rsid w:val="000123A1"/>
    <w:rsid w:val="0001271F"/>
    <w:rsid w:val="00012AD6"/>
    <w:rsid w:val="00017A55"/>
    <w:rsid w:val="00024884"/>
    <w:rsid w:val="00024CA1"/>
    <w:rsid w:val="00025963"/>
    <w:rsid w:val="00032A39"/>
    <w:rsid w:val="00041077"/>
    <w:rsid w:val="00041751"/>
    <w:rsid w:val="000423FB"/>
    <w:rsid w:val="000454AE"/>
    <w:rsid w:val="000528E7"/>
    <w:rsid w:val="00053D41"/>
    <w:rsid w:val="0005452C"/>
    <w:rsid w:val="00056E15"/>
    <w:rsid w:val="000570D3"/>
    <w:rsid w:val="00057658"/>
    <w:rsid w:val="00057C21"/>
    <w:rsid w:val="00060247"/>
    <w:rsid w:val="00060465"/>
    <w:rsid w:val="0006465F"/>
    <w:rsid w:val="00065480"/>
    <w:rsid w:val="000656F3"/>
    <w:rsid w:val="000660DF"/>
    <w:rsid w:val="00070063"/>
    <w:rsid w:val="00071343"/>
    <w:rsid w:val="00072EDF"/>
    <w:rsid w:val="00074837"/>
    <w:rsid w:val="0008017A"/>
    <w:rsid w:val="00086FF0"/>
    <w:rsid w:val="00091DB2"/>
    <w:rsid w:val="00092089"/>
    <w:rsid w:val="000921FB"/>
    <w:rsid w:val="00092E8F"/>
    <w:rsid w:val="000A1795"/>
    <w:rsid w:val="000A1EB6"/>
    <w:rsid w:val="000A1ECA"/>
    <w:rsid w:val="000A3270"/>
    <w:rsid w:val="000A528E"/>
    <w:rsid w:val="000A5711"/>
    <w:rsid w:val="000B2F89"/>
    <w:rsid w:val="000B328B"/>
    <w:rsid w:val="000B4F67"/>
    <w:rsid w:val="000B5131"/>
    <w:rsid w:val="000B59EA"/>
    <w:rsid w:val="000B65F5"/>
    <w:rsid w:val="000C3FFF"/>
    <w:rsid w:val="000C55E0"/>
    <w:rsid w:val="000C5D34"/>
    <w:rsid w:val="000C64FC"/>
    <w:rsid w:val="000D602C"/>
    <w:rsid w:val="000D6280"/>
    <w:rsid w:val="000E51BC"/>
    <w:rsid w:val="000E560F"/>
    <w:rsid w:val="000E6971"/>
    <w:rsid w:val="000F03B4"/>
    <w:rsid w:val="000F10CF"/>
    <w:rsid w:val="000F6047"/>
    <w:rsid w:val="000F609D"/>
    <w:rsid w:val="00101355"/>
    <w:rsid w:val="00101614"/>
    <w:rsid w:val="00106051"/>
    <w:rsid w:val="00106F29"/>
    <w:rsid w:val="00116D8B"/>
    <w:rsid w:val="001218E8"/>
    <w:rsid w:val="001219EA"/>
    <w:rsid w:val="001232EE"/>
    <w:rsid w:val="0012513E"/>
    <w:rsid w:val="001330C7"/>
    <w:rsid w:val="001450FA"/>
    <w:rsid w:val="00145571"/>
    <w:rsid w:val="00156E4A"/>
    <w:rsid w:val="00172D71"/>
    <w:rsid w:val="00172FD7"/>
    <w:rsid w:val="00180D72"/>
    <w:rsid w:val="0018144E"/>
    <w:rsid w:val="00181475"/>
    <w:rsid w:val="00183012"/>
    <w:rsid w:val="00186817"/>
    <w:rsid w:val="00186C09"/>
    <w:rsid w:val="001900CB"/>
    <w:rsid w:val="001926DA"/>
    <w:rsid w:val="001939A4"/>
    <w:rsid w:val="00197114"/>
    <w:rsid w:val="001A011F"/>
    <w:rsid w:val="001A70D0"/>
    <w:rsid w:val="001D0FC8"/>
    <w:rsid w:val="001D1627"/>
    <w:rsid w:val="001D2A25"/>
    <w:rsid w:val="001D4B0B"/>
    <w:rsid w:val="001D67CC"/>
    <w:rsid w:val="001D6BED"/>
    <w:rsid w:val="001E1B71"/>
    <w:rsid w:val="001E2758"/>
    <w:rsid w:val="001E517D"/>
    <w:rsid w:val="001E6B01"/>
    <w:rsid w:val="001F0282"/>
    <w:rsid w:val="001F2AF2"/>
    <w:rsid w:val="001F3C4B"/>
    <w:rsid w:val="001F4035"/>
    <w:rsid w:val="001F44A2"/>
    <w:rsid w:val="001F5598"/>
    <w:rsid w:val="001F798B"/>
    <w:rsid w:val="001F7AEE"/>
    <w:rsid w:val="002022C7"/>
    <w:rsid w:val="002065F3"/>
    <w:rsid w:val="00206F92"/>
    <w:rsid w:val="0021035B"/>
    <w:rsid w:val="00211D3E"/>
    <w:rsid w:val="00212374"/>
    <w:rsid w:val="00221A1D"/>
    <w:rsid w:val="00222086"/>
    <w:rsid w:val="00222A42"/>
    <w:rsid w:val="0022351F"/>
    <w:rsid w:val="00227A35"/>
    <w:rsid w:val="00234A9C"/>
    <w:rsid w:val="00236AB6"/>
    <w:rsid w:val="0023708F"/>
    <w:rsid w:val="002371A6"/>
    <w:rsid w:val="00242C3F"/>
    <w:rsid w:val="002444B1"/>
    <w:rsid w:val="00245DBF"/>
    <w:rsid w:val="00251EE4"/>
    <w:rsid w:val="00252657"/>
    <w:rsid w:val="00252ACE"/>
    <w:rsid w:val="002535B2"/>
    <w:rsid w:val="00256BB2"/>
    <w:rsid w:val="002572EF"/>
    <w:rsid w:val="002620F7"/>
    <w:rsid w:val="00262850"/>
    <w:rsid w:val="00266B28"/>
    <w:rsid w:val="0027292E"/>
    <w:rsid w:val="00273A66"/>
    <w:rsid w:val="002741BA"/>
    <w:rsid w:val="00277908"/>
    <w:rsid w:val="00277C2C"/>
    <w:rsid w:val="002819E9"/>
    <w:rsid w:val="0028433C"/>
    <w:rsid w:val="002862C5"/>
    <w:rsid w:val="00290C6B"/>
    <w:rsid w:val="002912EB"/>
    <w:rsid w:val="00292CA0"/>
    <w:rsid w:val="002A01D4"/>
    <w:rsid w:val="002A189B"/>
    <w:rsid w:val="002A2D1B"/>
    <w:rsid w:val="002A386C"/>
    <w:rsid w:val="002A523A"/>
    <w:rsid w:val="002A679A"/>
    <w:rsid w:val="002B1644"/>
    <w:rsid w:val="002B24D0"/>
    <w:rsid w:val="002B37A8"/>
    <w:rsid w:val="002B5EAB"/>
    <w:rsid w:val="002B7EDE"/>
    <w:rsid w:val="002B7F97"/>
    <w:rsid w:val="002C163F"/>
    <w:rsid w:val="002C2CD7"/>
    <w:rsid w:val="002C512C"/>
    <w:rsid w:val="002C61F9"/>
    <w:rsid w:val="002D0506"/>
    <w:rsid w:val="002D4FEF"/>
    <w:rsid w:val="002D5267"/>
    <w:rsid w:val="002D6C62"/>
    <w:rsid w:val="002D6F58"/>
    <w:rsid w:val="002E57D2"/>
    <w:rsid w:val="002E5810"/>
    <w:rsid w:val="002E5978"/>
    <w:rsid w:val="002F1F59"/>
    <w:rsid w:val="002F28E4"/>
    <w:rsid w:val="002F408F"/>
    <w:rsid w:val="002F4A6B"/>
    <w:rsid w:val="00312834"/>
    <w:rsid w:val="0031287B"/>
    <w:rsid w:val="003137FD"/>
    <w:rsid w:val="00313D5E"/>
    <w:rsid w:val="003164D8"/>
    <w:rsid w:val="0032012A"/>
    <w:rsid w:val="003215C2"/>
    <w:rsid w:val="00330BE0"/>
    <w:rsid w:val="0033283A"/>
    <w:rsid w:val="003374C7"/>
    <w:rsid w:val="00337CF9"/>
    <w:rsid w:val="00344077"/>
    <w:rsid w:val="00350E84"/>
    <w:rsid w:val="00351DAC"/>
    <w:rsid w:val="00357941"/>
    <w:rsid w:val="00357B4E"/>
    <w:rsid w:val="00364951"/>
    <w:rsid w:val="003665C3"/>
    <w:rsid w:val="0037022B"/>
    <w:rsid w:val="00372F8F"/>
    <w:rsid w:val="00375357"/>
    <w:rsid w:val="0037680D"/>
    <w:rsid w:val="00376F54"/>
    <w:rsid w:val="0037765D"/>
    <w:rsid w:val="00377888"/>
    <w:rsid w:val="00380FBC"/>
    <w:rsid w:val="0038105C"/>
    <w:rsid w:val="00385403"/>
    <w:rsid w:val="00391CB0"/>
    <w:rsid w:val="00391F55"/>
    <w:rsid w:val="003941DC"/>
    <w:rsid w:val="00395DB8"/>
    <w:rsid w:val="00396329"/>
    <w:rsid w:val="00397728"/>
    <w:rsid w:val="003A0522"/>
    <w:rsid w:val="003A0935"/>
    <w:rsid w:val="003A09CD"/>
    <w:rsid w:val="003A5588"/>
    <w:rsid w:val="003A5C71"/>
    <w:rsid w:val="003B02DC"/>
    <w:rsid w:val="003B1D91"/>
    <w:rsid w:val="003B5BA0"/>
    <w:rsid w:val="003B5BB2"/>
    <w:rsid w:val="003B7C0C"/>
    <w:rsid w:val="003C024C"/>
    <w:rsid w:val="003C2BA0"/>
    <w:rsid w:val="003C4D27"/>
    <w:rsid w:val="003C5347"/>
    <w:rsid w:val="003C5956"/>
    <w:rsid w:val="003C59DE"/>
    <w:rsid w:val="003C5F72"/>
    <w:rsid w:val="003D1F80"/>
    <w:rsid w:val="003D2154"/>
    <w:rsid w:val="003D2912"/>
    <w:rsid w:val="003D330B"/>
    <w:rsid w:val="003D3AD7"/>
    <w:rsid w:val="003D53FE"/>
    <w:rsid w:val="003D58CF"/>
    <w:rsid w:val="003D6121"/>
    <w:rsid w:val="003D755D"/>
    <w:rsid w:val="003D7E54"/>
    <w:rsid w:val="003D7F3F"/>
    <w:rsid w:val="003E0D53"/>
    <w:rsid w:val="003E1271"/>
    <w:rsid w:val="003E3E08"/>
    <w:rsid w:val="003F35BF"/>
    <w:rsid w:val="00401942"/>
    <w:rsid w:val="00402EC4"/>
    <w:rsid w:val="004124AF"/>
    <w:rsid w:val="004134BB"/>
    <w:rsid w:val="0041400B"/>
    <w:rsid w:val="00415506"/>
    <w:rsid w:val="00415D7B"/>
    <w:rsid w:val="0041640C"/>
    <w:rsid w:val="00420AA7"/>
    <w:rsid w:val="0042260E"/>
    <w:rsid w:val="004226B0"/>
    <w:rsid w:val="004230BC"/>
    <w:rsid w:val="00423E0E"/>
    <w:rsid w:val="00424268"/>
    <w:rsid w:val="00427449"/>
    <w:rsid w:val="00427631"/>
    <w:rsid w:val="004318BF"/>
    <w:rsid w:val="00431A9E"/>
    <w:rsid w:val="004321D8"/>
    <w:rsid w:val="00433B3E"/>
    <w:rsid w:val="00434A44"/>
    <w:rsid w:val="0043716D"/>
    <w:rsid w:val="00440CC1"/>
    <w:rsid w:val="004423FE"/>
    <w:rsid w:val="00443D70"/>
    <w:rsid w:val="004444AA"/>
    <w:rsid w:val="004479EF"/>
    <w:rsid w:val="004508C1"/>
    <w:rsid w:val="00450B8C"/>
    <w:rsid w:val="0045172A"/>
    <w:rsid w:val="0045221B"/>
    <w:rsid w:val="004549F5"/>
    <w:rsid w:val="0045603D"/>
    <w:rsid w:val="00456861"/>
    <w:rsid w:val="00463AFA"/>
    <w:rsid w:val="00464E23"/>
    <w:rsid w:val="0046567C"/>
    <w:rsid w:val="00470A61"/>
    <w:rsid w:val="00471F1F"/>
    <w:rsid w:val="0047307A"/>
    <w:rsid w:val="00474734"/>
    <w:rsid w:val="00477E0B"/>
    <w:rsid w:val="0048110C"/>
    <w:rsid w:val="0048194D"/>
    <w:rsid w:val="004826F9"/>
    <w:rsid w:val="00482717"/>
    <w:rsid w:val="00485A5B"/>
    <w:rsid w:val="00487BFB"/>
    <w:rsid w:val="00487F8D"/>
    <w:rsid w:val="00491C81"/>
    <w:rsid w:val="00492DBD"/>
    <w:rsid w:val="00493B72"/>
    <w:rsid w:val="00494E76"/>
    <w:rsid w:val="004950DE"/>
    <w:rsid w:val="004A16EB"/>
    <w:rsid w:val="004A1F49"/>
    <w:rsid w:val="004A2275"/>
    <w:rsid w:val="004A3349"/>
    <w:rsid w:val="004A38DD"/>
    <w:rsid w:val="004B071F"/>
    <w:rsid w:val="004B20F8"/>
    <w:rsid w:val="004B5B3B"/>
    <w:rsid w:val="004B7E84"/>
    <w:rsid w:val="004C1F24"/>
    <w:rsid w:val="004C4B76"/>
    <w:rsid w:val="004C7931"/>
    <w:rsid w:val="004C7A6B"/>
    <w:rsid w:val="004D20BC"/>
    <w:rsid w:val="004D314B"/>
    <w:rsid w:val="004D3D94"/>
    <w:rsid w:val="004D46D6"/>
    <w:rsid w:val="004D63D3"/>
    <w:rsid w:val="004E4133"/>
    <w:rsid w:val="004E41E7"/>
    <w:rsid w:val="004E66F1"/>
    <w:rsid w:val="004F019F"/>
    <w:rsid w:val="004F0852"/>
    <w:rsid w:val="004F3A63"/>
    <w:rsid w:val="004F4507"/>
    <w:rsid w:val="004F64AC"/>
    <w:rsid w:val="004F7246"/>
    <w:rsid w:val="00500070"/>
    <w:rsid w:val="00500411"/>
    <w:rsid w:val="00502C9E"/>
    <w:rsid w:val="005043E1"/>
    <w:rsid w:val="00506955"/>
    <w:rsid w:val="00506C9A"/>
    <w:rsid w:val="00512CA6"/>
    <w:rsid w:val="00512DBB"/>
    <w:rsid w:val="00513337"/>
    <w:rsid w:val="00514407"/>
    <w:rsid w:val="00515693"/>
    <w:rsid w:val="00517E9B"/>
    <w:rsid w:val="00533242"/>
    <w:rsid w:val="00535BFC"/>
    <w:rsid w:val="00536DA2"/>
    <w:rsid w:val="005425CD"/>
    <w:rsid w:val="005435C0"/>
    <w:rsid w:val="00544137"/>
    <w:rsid w:val="00545065"/>
    <w:rsid w:val="005454E9"/>
    <w:rsid w:val="0055094C"/>
    <w:rsid w:val="00550C2A"/>
    <w:rsid w:val="005517E4"/>
    <w:rsid w:val="00555F71"/>
    <w:rsid w:val="00556B37"/>
    <w:rsid w:val="00557C95"/>
    <w:rsid w:val="0056213A"/>
    <w:rsid w:val="00562BFD"/>
    <w:rsid w:val="005630E0"/>
    <w:rsid w:val="005638E8"/>
    <w:rsid w:val="00563BB0"/>
    <w:rsid w:val="00566570"/>
    <w:rsid w:val="005665A6"/>
    <w:rsid w:val="00566DFC"/>
    <w:rsid w:val="00567A05"/>
    <w:rsid w:val="00567F7E"/>
    <w:rsid w:val="0057181D"/>
    <w:rsid w:val="0057303C"/>
    <w:rsid w:val="00573F93"/>
    <w:rsid w:val="00577C50"/>
    <w:rsid w:val="00582EC7"/>
    <w:rsid w:val="005833CD"/>
    <w:rsid w:val="005928CB"/>
    <w:rsid w:val="00593700"/>
    <w:rsid w:val="005B2749"/>
    <w:rsid w:val="005B718D"/>
    <w:rsid w:val="005C3B19"/>
    <w:rsid w:val="005C6397"/>
    <w:rsid w:val="005C792D"/>
    <w:rsid w:val="005D3121"/>
    <w:rsid w:val="005D45C2"/>
    <w:rsid w:val="005D5F8C"/>
    <w:rsid w:val="005E1069"/>
    <w:rsid w:val="005E1371"/>
    <w:rsid w:val="005E6C28"/>
    <w:rsid w:val="005F3835"/>
    <w:rsid w:val="005F4501"/>
    <w:rsid w:val="005F5B4C"/>
    <w:rsid w:val="005F6DB6"/>
    <w:rsid w:val="005F73DA"/>
    <w:rsid w:val="005F754B"/>
    <w:rsid w:val="005F7552"/>
    <w:rsid w:val="00606378"/>
    <w:rsid w:val="00610A0A"/>
    <w:rsid w:val="00621448"/>
    <w:rsid w:val="00621662"/>
    <w:rsid w:val="006241F7"/>
    <w:rsid w:val="006303E0"/>
    <w:rsid w:val="006311CF"/>
    <w:rsid w:val="00635010"/>
    <w:rsid w:val="00635B6A"/>
    <w:rsid w:val="00636C35"/>
    <w:rsid w:val="0064553D"/>
    <w:rsid w:val="00647661"/>
    <w:rsid w:val="006476C3"/>
    <w:rsid w:val="006507F5"/>
    <w:rsid w:val="00656352"/>
    <w:rsid w:val="006613E2"/>
    <w:rsid w:val="00663FC1"/>
    <w:rsid w:val="006663F4"/>
    <w:rsid w:val="0067003F"/>
    <w:rsid w:val="006712E6"/>
    <w:rsid w:val="006731F3"/>
    <w:rsid w:val="00673F65"/>
    <w:rsid w:val="0067422F"/>
    <w:rsid w:val="006743D7"/>
    <w:rsid w:val="00677B07"/>
    <w:rsid w:val="0068286F"/>
    <w:rsid w:val="00682A12"/>
    <w:rsid w:val="00682B15"/>
    <w:rsid w:val="006838F7"/>
    <w:rsid w:val="0068466A"/>
    <w:rsid w:val="00687A28"/>
    <w:rsid w:val="006961CD"/>
    <w:rsid w:val="006A06C2"/>
    <w:rsid w:val="006A2489"/>
    <w:rsid w:val="006A287C"/>
    <w:rsid w:val="006A31B8"/>
    <w:rsid w:val="006A440F"/>
    <w:rsid w:val="006A4EF4"/>
    <w:rsid w:val="006B2A3C"/>
    <w:rsid w:val="006B61E1"/>
    <w:rsid w:val="006B7374"/>
    <w:rsid w:val="006B7C4F"/>
    <w:rsid w:val="006D4D15"/>
    <w:rsid w:val="006D521F"/>
    <w:rsid w:val="006D733B"/>
    <w:rsid w:val="006E06E3"/>
    <w:rsid w:val="006E2D6F"/>
    <w:rsid w:val="006E2DFE"/>
    <w:rsid w:val="006E3ADB"/>
    <w:rsid w:val="006E3E11"/>
    <w:rsid w:val="006E4792"/>
    <w:rsid w:val="006E49C3"/>
    <w:rsid w:val="006F0127"/>
    <w:rsid w:val="006F08B7"/>
    <w:rsid w:val="006F353C"/>
    <w:rsid w:val="006F4004"/>
    <w:rsid w:val="00701172"/>
    <w:rsid w:val="00701366"/>
    <w:rsid w:val="007112AB"/>
    <w:rsid w:val="00715543"/>
    <w:rsid w:val="00720BA4"/>
    <w:rsid w:val="00721C81"/>
    <w:rsid w:val="00721D9E"/>
    <w:rsid w:val="0072493D"/>
    <w:rsid w:val="007259DC"/>
    <w:rsid w:val="00726FC6"/>
    <w:rsid w:val="00727C31"/>
    <w:rsid w:val="00730706"/>
    <w:rsid w:val="00731607"/>
    <w:rsid w:val="00732AF7"/>
    <w:rsid w:val="00733613"/>
    <w:rsid w:val="00733963"/>
    <w:rsid w:val="00733E38"/>
    <w:rsid w:val="00733E98"/>
    <w:rsid w:val="00736954"/>
    <w:rsid w:val="00740BE2"/>
    <w:rsid w:val="007430E5"/>
    <w:rsid w:val="00743BBB"/>
    <w:rsid w:val="00747A7D"/>
    <w:rsid w:val="0075540B"/>
    <w:rsid w:val="007559A0"/>
    <w:rsid w:val="00762737"/>
    <w:rsid w:val="007646A6"/>
    <w:rsid w:val="00765DF5"/>
    <w:rsid w:val="0076606E"/>
    <w:rsid w:val="0076798C"/>
    <w:rsid w:val="00773E60"/>
    <w:rsid w:val="00776DBF"/>
    <w:rsid w:val="0078016E"/>
    <w:rsid w:val="00780EF4"/>
    <w:rsid w:val="00781E3B"/>
    <w:rsid w:val="00786EE4"/>
    <w:rsid w:val="00787929"/>
    <w:rsid w:val="00787E5D"/>
    <w:rsid w:val="007903AA"/>
    <w:rsid w:val="00790AA6"/>
    <w:rsid w:val="00793751"/>
    <w:rsid w:val="00794DC4"/>
    <w:rsid w:val="0079543D"/>
    <w:rsid w:val="00796691"/>
    <w:rsid w:val="007A40F7"/>
    <w:rsid w:val="007A7230"/>
    <w:rsid w:val="007B2736"/>
    <w:rsid w:val="007B3DA5"/>
    <w:rsid w:val="007C1E4E"/>
    <w:rsid w:val="007C46CB"/>
    <w:rsid w:val="007C6F98"/>
    <w:rsid w:val="007D227C"/>
    <w:rsid w:val="007D2E03"/>
    <w:rsid w:val="007D426E"/>
    <w:rsid w:val="007D7763"/>
    <w:rsid w:val="007E1486"/>
    <w:rsid w:val="007E4C04"/>
    <w:rsid w:val="007E760D"/>
    <w:rsid w:val="007F386A"/>
    <w:rsid w:val="007F3C30"/>
    <w:rsid w:val="00800002"/>
    <w:rsid w:val="008012EC"/>
    <w:rsid w:val="00802451"/>
    <w:rsid w:val="008026DB"/>
    <w:rsid w:val="00802868"/>
    <w:rsid w:val="00803437"/>
    <w:rsid w:val="00804316"/>
    <w:rsid w:val="00806EF4"/>
    <w:rsid w:val="008132AF"/>
    <w:rsid w:val="00814FF1"/>
    <w:rsid w:val="00815319"/>
    <w:rsid w:val="008154F2"/>
    <w:rsid w:val="00815C0F"/>
    <w:rsid w:val="008172BC"/>
    <w:rsid w:val="00823965"/>
    <w:rsid w:val="00824C1E"/>
    <w:rsid w:val="00825A17"/>
    <w:rsid w:val="00825F73"/>
    <w:rsid w:val="00830DDB"/>
    <w:rsid w:val="00840469"/>
    <w:rsid w:val="00841692"/>
    <w:rsid w:val="00844942"/>
    <w:rsid w:val="00844AAC"/>
    <w:rsid w:val="008541DA"/>
    <w:rsid w:val="008550A9"/>
    <w:rsid w:val="00855E2E"/>
    <w:rsid w:val="00861352"/>
    <w:rsid w:val="00864974"/>
    <w:rsid w:val="00872329"/>
    <w:rsid w:val="008736CB"/>
    <w:rsid w:val="00875992"/>
    <w:rsid w:val="00876234"/>
    <w:rsid w:val="008844FE"/>
    <w:rsid w:val="008905FF"/>
    <w:rsid w:val="00891436"/>
    <w:rsid w:val="0089338F"/>
    <w:rsid w:val="00896949"/>
    <w:rsid w:val="008B1C93"/>
    <w:rsid w:val="008B243A"/>
    <w:rsid w:val="008B36D7"/>
    <w:rsid w:val="008B696F"/>
    <w:rsid w:val="008B74D6"/>
    <w:rsid w:val="008B7FC1"/>
    <w:rsid w:val="008C0830"/>
    <w:rsid w:val="008C13D7"/>
    <w:rsid w:val="008C242D"/>
    <w:rsid w:val="008C29DC"/>
    <w:rsid w:val="008C3C42"/>
    <w:rsid w:val="008C71DA"/>
    <w:rsid w:val="008D04DE"/>
    <w:rsid w:val="008D0FE8"/>
    <w:rsid w:val="008D2C94"/>
    <w:rsid w:val="008D305A"/>
    <w:rsid w:val="008D36B2"/>
    <w:rsid w:val="008D41AD"/>
    <w:rsid w:val="008D48AE"/>
    <w:rsid w:val="008E301D"/>
    <w:rsid w:val="008E44E1"/>
    <w:rsid w:val="008E6DEB"/>
    <w:rsid w:val="008F035F"/>
    <w:rsid w:val="008F0B16"/>
    <w:rsid w:val="008F2BAF"/>
    <w:rsid w:val="008F49B8"/>
    <w:rsid w:val="008F57DF"/>
    <w:rsid w:val="008F7180"/>
    <w:rsid w:val="008F7CC6"/>
    <w:rsid w:val="00907A3C"/>
    <w:rsid w:val="00912CB6"/>
    <w:rsid w:val="009149ED"/>
    <w:rsid w:val="00916D04"/>
    <w:rsid w:val="00923D2E"/>
    <w:rsid w:val="00925060"/>
    <w:rsid w:val="00925AB5"/>
    <w:rsid w:val="0092618E"/>
    <w:rsid w:val="009335E2"/>
    <w:rsid w:val="009336BC"/>
    <w:rsid w:val="00934172"/>
    <w:rsid w:val="00934372"/>
    <w:rsid w:val="0093584C"/>
    <w:rsid w:val="0093632A"/>
    <w:rsid w:val="009471B5"/>
    <w:rsid w:val="0095070B"/>
    <w:rsid w:val="00950AEE"/>
    <w:rsid w:val="009521CC"/>
    <w:rsid w:val="00952C10"/>
    <w:rsid w:val="00960466"/>
    <w:rsid w:val="00960F46"/>
    <w:rsid w:val="009634D1"/>
    <w:rsid w:val="009710EB"/>
    <w:rsid w:val="00971166"/>
    <w:rsid w:val="0097515D"/>
    <w:rsid w:val="009762C5"/>
    <w:rsid w:val="00987997"/>
    <w:rsid w:val="00991AF1"/>
    <w:rsid w:val="00993EDA"/>
    <w:rsid w:val="00997B84"/>
    <w:rsid w:val="009A2E8C"/>
    <w:rsid w:val="009A4E0F"/>
    <w:rsid w:val="009B0D5F"/>
    <w:rsid w:val="009C1356"/>
    <w:rsid w:val="009C1905"/>
    <w:rsid w:val="009C1E02"/>
    <w:rsid w:val="009C4A53"/>
    <w:rsid w:val="009D0E2C"/>
    <w:rsid w:val="009D3ECD"/>
    <w:rsid w:val="009D7C35"/>
    <w:rsid w:val="009E5FAF"/>
    <w:rsid w:val="009F0E22"/>
    <w:rsid w:val="009F1565"/>
    <w:rsid w:val="009F24F4"/>
    <w:rsid w:val="009F58C3"/>
    <w:rsid w:val="00A003DA"/>
    <w:rsid w:val="00A02F2D"/>
    <w:rsid w:val="00A0303D"/>
    <w:rsid w:val="00A033BD"/>
    <w:rsid w:val="00A04AB4"/>
    <w:rsid w:val="00A07518"/>
    <w:rsid w:val="00A131D3"/>
    <w:rsid w:val="00A13AC7"/>
    <w:rsid w:val="00A148D3"/>
    <w:rsid w:val="00A14EC7"/>
    <w:rsid w:val="00A15B96"/>
    <w:rsid w:val="00A161B2"/>
    <w:rsid w:val="00A17DA6"/>
    <w:rsid w:val="00A21DBA"/>
    <w:rsid w:val="00A23ADA"/>
    <w:rsid w:val="00A27BD5"/>
    <w:rsid w:val="00A30EF2"/>
    <w:rsid w:val="00A320C2"/>
    <w:rsid w:val="00A32265"/>
    <w:rsid w:val="00A33A4B"/>
    <w:rsid w:val="00A33C12"/>
    <w:rsid w:val="00A40DDB"/>
    <w:rsid w:val="00A418D6"/>
    <w:rsid w:val="00A45D5A"/>
    <w:rsid w:val="00A54271"/>
    <w:rsid w:val="00A55F15"/>
    <w:rsid w:val="00A61205"/>
    <w:rsid w:val="00A613F1"/>
    <w:rsid w:val="00A61F86"/>
    <w:rsid w:val="00A62E63"/>
    <w:rsid w:val="00A63807"/>
    <w:rsid w:val="00A70271"/>
    <w:rsid w:val="00A7343F"/>
    <w:rsid w:val="00A76056"/>
    <w:rsid w:val="00A7635E"/>
    <w:rsid w:val="00A76587"/>
    <w:rsid w:val="00A766B0"/>
    <w:rsid w:val="00A77409"/>
    <w:rsid w:val="00A8006D"/>
    <w:rsid w:val="00A81325"/>
    <w:rsid w:val="00A85C51"/>
    <w:rsid w:val="00A90014"/>
    <w:rsid w:val="00A94670"/>
    <w:rsid w:val="00A9513B"/>
    <w:rsid w:val="00A95714"/>
    <w:rsid w:val="00A9759B"/>
    <w:rsid w:val="00AA2E7E"/>
    <w:rsid w:val="00AA33BF"/>
    <w:rsid w:val="00AA50B7"/>
    <w:rsid w:val="00AA78FD"/>
    <w:rsid w:val="00AA7ECD"/>
    <w:rsid w:val="00AB0A66"/>
    <w:rsid w:val="00AB1890"/>
    <w:rsid w:val="00AB371C"/>
    <w:rsid w:val="00AB3BBA"/>
    <w:rsid w:val="00AB6F03"/>
    <w:rsid w:val="00AC03CD"/>
    <w:rsid w:val="00AC24F8"/>
    <w:rsid w:val="00AC7B5F"/>
    <w:rsid w:val="00AD0248"/>
    <w:rsid w:val="00AD0F46"/>
    <w:rsid w:val="00AD175F"/>
    <w:rsid w:val="00AD4EEA"/>
    <w:rsid w:val="00AD72F6"/>
    <w:rsid w:val="00AE1F7D"/>
    <w:rsid w:val="00AE42E0"/>
    <w:rsid w:val="00AE5227"/>
    <w:rsid w:val="00AE734F"/>
    <w:rsid w:val="00AE7384"/>
    <w:rsid w:val="00AF29D6"/>
    <w:rsid w:val="00AF301B"/>
    <w:rsid w:val="00AF6944"/>
    <w:rsid w:val="00B03279"/>
    <w:rsid w:val="00B11061"/>
    <w:rsid w:val="00B1149A"/>
    <w:rsid w:val="00B13532"/>
    <w:rsid w:val="00B15F45"/>
    <w:rsid w:val="00B21F0E"/>
    <w:rsid w:val="00B2227A"/>
    <w:rsid w:val="00B22738"/>
    <w:rsid w:val="00B2450C"/>
    <w:rsid w:val="00B24AFB"/>
    <w:rsid w:val="00B27F3D"/>
    <w:rsid w:val="00B32A49"/>
    <w:rsid w:val="00B33407"/>
    <w:rsid w:val="00B338A1"/>
    <w:rsid w:val="00B44227"/>
    <w:rsid w:val="00B46DE4"/>
    <w:rsid w:val="00B51845"/>
    <w:rsid w:val="00B533EA"/>
    <w:rsid w:val="00B559DD"/>
    <w:rsid w:val="00B575CC"/>
    <w:rsid w:val="00B65FFC"/>
    <w:rsid w:val="00B70336"/>
    <w:rsid w:val="00B73EE2"/>
    <w:rsid w:val="00B741E2"/>
    <w:rsid w:val="00B80B7B"/>
    <w:rsid w:val="00B854F4"/>
    <w:rsid w:val="00B873C2"/>
    <w:rsid w:val="00B87EA8"/>
    <w:rsid w:val="00B9072D"/>
    <w:rsid w:val="00B90EC3"/>
    <w:rsid w:val="00B91625"/>
    <w:rsid w:val="00B94441"/>
    <w:rsid w:val="00B94A03"/>
    <w:rsid w:val="00B96612"/>
    <w:rsid w:val="00B974BC"/>
    <w:rsid w:val="00BA3CA0"/>
    <w:rsid w:val="00BA3CDE"/>
    <w:rsid w:val="00BA649C"/>
    <w:rsid w:val="00BA6D39"/>
    <w:rsid w:val="00BA7058"/>
    <w:rsid w:val="00BB0B71"/>
    <w:rsid w:val="00BB1DA9"/>
    <w:rsid w:val="00BB1EFC"/>
    <w:rsid w:val="00BB7126"/>
    <w:rsid w:val="00BC20C9"/>
    <w:rsid w:val="00BC6CB5"/>
    <w:rsid w:val="00BD2121"/>
    <w:rsid w:val="00BD53CF"/>
    <w:rsid w:val="00BD548E"/>
    <w:rsid w:val="00BD7802"/>
    <w:rsid w:val="00BE00D2"/>
    <w:rsid w:val="00BE0B4C"/>
    <w:rsid w:val="00BE14C2"/>
    <w:rsid w:val="00BE36D5"/>
    <w:rsid w:val="00BE6879"/>
    <w:rsid w:val="00BE6F0A"/>
    <w:rsid w:val="00BF60FE"/>
    <w:rsid w:val="00C00A51"/>
    <w:rsid w:val="00C10911"/>
    <w:rsid w:val="00C130F2"/>
    <w:rsid w:val="00C13312"/>
    <w:rsid w:val="00C14932"/>
    <w:rsid w:val="00C2253E"/>
    <w:rsid w:val="00C24C46"/>
    <w:rsid w:val="00C31AF6"/>
    <w:rsid w:val="00C343C6"/>
    <w:rsid w:val="00C423E1"/>
    <w:rsid w:val="00C429F7"/>
    <w:rsid w:val="00C43098"/>
    <w:rsid w:val="00C43E8B"/>
    <w:rsid w:val="00C442D6"/>
    <w:rsid w:val="00C5112C"/>
    <w:rsid w:val="00C53044"/>
    <w:rsid w:val="00C53EE9"/>
    <w:rsid w:val="00C6197B"/>
    <w:rsid w:val="00C6431B"/>
    <w:rsid w:val="00C65B03"/>
    <w:rsid w:val="00C67256"/>
    <w:rsid w:val="00C83848"/>
    <w:rsid w:val="00C84444"/>
    <w:rsid w:val="00C8457B"/>
    <w:rsid w:val="00C84F6E"/>
    <w:rsid w:val="00C85BAD"/>
    <w:rsid w:val="00C90B8E"/>
    <w:rsid w:val="00C90D53"/>
    <w:rsid w:val="00C92784"/>
    <w:rsid w:val="00C94B7A"/>
    <w:rsid w:val="00CA7579"/>
    <w:rsid w:val="00CA76CB"/>
    <w:rsid w:val="00CB3B08"/>
    <w:rsid w:val="00CB5DEF"/>
    <w:rsid w:val="00CB61D4"/>
    <w:rsid w:val="00CC09EA"/>
    <w:rsid w:val="00CC470E"/>
    <w:rsid w:val="00CD4D0E"/>
    <w:rsid w:val="00CD55DE"/>
    <w:rsid w:val="00CD5D65"/>
    <w:rsid w:val="00CD7A89"/>
    <w:rsid w:val="00CE1B2A"/>
    <w:rsid w:val="00CE1BEA"/>
    <w:rsid w:val="00CE1BFA"/>
    <w:rsid w:val="00CE29D1"/>
    <w:rsid w:val="00CE2DA1"/>
    <w:rsid w:val="00CE5991"/>
    <w:rsid w:val="00CE5F5C"/>
    <w:rsid w:val="00CF514C"/>
    <w:rsid w:val="00CF6194"/>
    <w:rsid w:val="00CF6C21"/>
    <w:rsid w:val="00CF7643"/>
    <w:rsid w:val="00D043CF"/>
    <w:rsid w:val="00D116EA"/>
    <w:rsid w:val="00D11F3A"/>
    <w:rsid w:val="00D1492C"/>
    <w:rsid w:val="00D203CB"/>
    <w:rsid w:val="00D2143A"/>
    <w:rsid w:val="00D2143B"/>
    <w:rsid w:val="00D22E34"/>
    <w:rsid w:val="00D23981"/>
    <w:rsid w:val="00D24318"/>
    <w:rsid w:val="00D25220"/>
    <w:rsid w:val="00D26D06"/>
    <w:rsid w:val="00D307C8"/>
    <w:rsid w:val="00D316AA"/>
    <w:rsid w:val="00D31F02"/>
    <w:rsid w:val="00D32A6B"/>
    <w:rsid w:val="00D32B6F"/>
    <w:rsid w:val="00D32F4C"/>
    <w:rsid w:val="00D413CA"/>
    <w:rsid w:val="00D443BB"/>
    <w:rsid w:val="00D446AE"/>
    <w:rsid w:val="00D53FEB"/>
    <w:rsid w:val="00D542FE"/>
    <w:rsid w:val="00D54E27"/>
    <w:rsid w:val="00D55C3C"/>
    <w:rsid w:val="00D61DE5"/>
    <w:rsid w:val="00D64652"/>
    <w:rsid w:val="00D65788"/>
    <w:rsid w:val="00D661C8"/>
    <w:rsid w:val="00D6669F"/>
    <w:rsid w:val="00D7004E"/>
    <w:rsid w:val="00D70AD4"/>
    <w:rsid w:val="00D76FBC"/>
    <w:rsid w:val="00D772E1"/>
    <w:rsid w:val="00D82336"/>
    <w:rsid w:val="00D826F3"/>
    <w:rsid w:val="00D8532C"/>
    <w:rsid w:val="00D87739"/>
    <w:rsid w:val="00D925F6"/>
    <w:rsid w:val="00D937B5"/>
    <w:rsid w:val="00D9413E"/>
    <w:rsid w:val="00D9526A"/>
    <w:rsid w:val="00D95D61"/>
    <w:rsid w:val="00D969E0"/>
    <w:rsid w:val="00DA046C"/>
    <w:rsid w:val="00DA278C"/>
    <w:rsid w:val="00DA3AC5"/>
    <w:rsid w:val="00DA578D"/>
    <w:rsid w:val="00DA584D"/>
    <w:rsid w:val="00DA5FF8"/>
    <w:rsid w:val="00DB4A84"/>
    <w:rsid w:val="00DB50D2"/>
    <w:rsid w:val="00DB700D"/>
    <w:rsid w:val="00DC05C6"/>
    <w:rsid w:val="00DC0DA5"/>
    <w:rsid w:val="00DC0F52"/>
    <w:rsid w:val="00DC149C"/>
    <w:rsid w:val="00DC17F2"/>
    <w:rsid w:val="00DC3846"/>
    <w:rsid w:val="00DC5F3A"/>
    <w:rsid w:val="00DC6560"/>
    <w:rsid w:val="00DC6A39"/>
    <w:rsid w:val="00DD13DC"/>
    <w:rsid w:val="00DD25B4"/>
    <w:rsid w:val="00DD73DF"/>
    <w:rsid w:val="00DE2148"/>
    <w:rsid w:val="00DE41C9"/>
    <w:rsid w:val="00DE70B3"/>
    <w:rsid w:val="00DE7A05"/>
    <w:rsid w:val="00DF0170"/>
    <w:rsid w:val="00DF4697"/>
    <w:rsid w:val="00DF4BE6"/>
    <w:rsid w:val="00DF74A4"/>
    <w:rsid w:val="00DF7F1B"/>
    <w:rsid w:val="00E0158E"/>
    <w:rsid w:val="00E01E3B"/>
    <w:rsid w:val="00E04DF1"/>
    <w:rsid w:val="00E073AA"/>
    <w:rsid w:val="00E10157"/>
    <w:rsid w:val="00E10CD7"/>
    <w:rsid w:val="00E14ABC"/>
    <w:rsid w:val="00E16751"/>
    <w:rsid w:val="00E16854"/>
    <w:rsid w:val="00E21D7B"/>
    <w:rsid w:val="00E31C0F"/>
    <w:rsid w:val="00E3206B"/>
    <w:rsid w:val="00E32181"/>
    <w:rsid w:val="00E32693"/>
    <w:rsid w:val="00E328C1"/>
    <w:rsid w:val="00E35410"/>
    <w:rsid w:val="00E35F79"/>
    <w:rsid w:val="00E37DE9"/>
    <w:rsid w:val="00E40E16"/>
    <w:rsid w:val="00E41717"/>
    <w:rsid w:val="00E453AE"/>
    <w:rsid w:val="00E46247"/>
    <w:rsid w:val="00E46379"/>
    <w:rsid w:val="00E46DF7"/>
    <w:rsid w:val="00E55096"/>
    <w:rsid w:val="00E56C72"/>
    <w:rsid w:val="00E57EC9"/>
    <w:rsid w:val="00E602C2"/>
    <w:rsid w:val="00E6272A"/>
    <w:rsid w:val="00E6322D"/>
    <w:rsid w:val="00E65115"/>
    <w:rsid w:val="00E679E7"/>
    <w:rsid w:val="00E70F51"/>
    <w:rsid w:val="00E74505"/>
    <w:rsid w:val="00E7640C"/>
    <w:rsid w:val="00E831B4"/>
    <w:rsid w:val="00E8346C"/>
    <w:rsid w:val="00E8408B"/>
    <w:rsid w:val="00E854CE"/>
    <w:rsid w:val="00E86976"/>
    <w:rsid w:val="00E9026B"/>
    <w:rsid w:val="00E90363"/>
    <w:rsid w:val="00E9308D"/>
    <w:rsid w:val="00E954B3"/>
    <w:rsid w:val="00EA1356"/>
    <w:rsid w:val="00EA4431"/>
    <w:rsid w:val="00EA4E80"/>
    <w:rsid w:val="00EA5789"/>
    <w:rsid w:val="00EB4EF7"/>
    <w:rsid w:val="00EB5940"/>
    <w:rsid w:val="00EC218C"/>
    <w:rsid w:val="00EC3467"/>
    <w:rsid w:val="00EC4258"/>
    <w:rsid w:val="00EC5011"/>
    <w:rsid w:val="00EC6614"/>
    <w:rsid w:val="00ED313D"/>
    <w:rsid w:val="00ED446C"/>
    <w:rsid w:val="00ED576F"/>
    <w:rsid w:val="00EE0077"/>
    <w:rsid w:val="00EE42BD"/>
    <w:rsid w:val="00EF01E0"/>
    <w:rsid w:val="00EF0FB3"/>
    <w:rsid w:val="00EF1E61"/>
    <w:rsid w:val="00EF3036"/>
    <w:rsid w:val="00EF3503"/>
    <w:rsid w:val="00EF38A2"/>
    <w:rsid w:val="00EF3993"/>
    <w:rsid w:val="00F02140"/>
    <w:rsid w:val="00F0298A"/>
    <w:rsid w:val="00F03589"/>
    <w:rsid w:val="00F06ACC"/>
    <w:rsid w:val="00F0783E"/>
    <w:rsid w:val="00F07F98"/>
    <w:rsid w:val="00F10E67"/>
    <w:rsid w:val="00F1121E"/>
    <w:rsid w:val="00F12037"/>
    <w:rsid w:val="00F13425"/>
    <w:rsid w:val="00F141B3"/>
    <w:rsid w:val="00F14D11"/>
    <w:rsid w:val="00F24049"/>
    <w:rsid w:val="00F24BB0"/>
    <w:rsid w:val="00F24E2E"/>
    <w:rsid w:val="00F25730"/>
    <w:rsid w:val="00F25A31"/>
    <w:rsid w:val="00F26610"/>
    <w:rsid w:val="00F26F28"/>
    <w:rsid w:val="00F272A6"/>
    <w:rsid w:val="00F34F5A"/>
    <w:rsid w:val="00F37349"/>
    <w:rsid w:val="00F41E40"/>
    <w:rsid w:val="00F43FFD"/>
    <w:rsid w:val="00F524A7"/>
    <w:rsid w:val="00F52648"/>
    <w:rsid w:val="00F55D19"/>
    <w:rsid w:val="00F618B1"/>
    <w:rsid w:val="00F63F3C"/>
    <w:rsid w:val="00F817DE"/>
    <w:rsid w:val="00F81876"/>
    <w:rsid w:val="00F82630"/>
    <w:rsid w:val="00F8467D"/>
    <w:rsid w:val="00F90308"/>
    <w:rsid w:val="00F91F7A"/>
    <w:rsid w:val="00F93338"/>
    <w:rsid w:val="00F95A6A"/>
    <w:rsid w:val="00FA181A"/>
    <w:rsid w:val="00FA39AB"/>
    <w:rsid w:val="00FA4CCF"/>
    <w:rsid w:val="00FA63FB"/>
    <w:rsid w:val="00FA6EBE"/>
    <w:rsid w:val="00FB01C4"/>
    <w:rsid w:val="00FB11F0"/>
    <w:rsid w:val="00FB4E54"/>
    <w:rsid w:val="00FB7424"/>
    <w:rsid w:val="00FC0A11"/>
    <w:rsid w:val="00FC0B26"/>
    <w:rsid w:val="00FC7458"/>
    <w:rsid w:val="00FD1835"/>
    <w:rsid w:val="00FE54CC"/>
    <w:rsid w:val="00FF105D"/>
    <w:rsid w:val="00FF128D"/>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6</cp:revision>
  <cp:lastPrinted>2023-08-08T16:04:00Z</cp:lastPrinted>
  <dcterms:created xsi:type="dcterms:W3CDTF">2024-03-05T03:39:00Z</dcterms:created>
  <dcterms:modified xsi:type="dcterms:W3CDTF">2024-03-20T18:00:00Z</dcterms:modified>
</cp:coreProperties>
</file>